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50D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firstLine="0"/>
        <w:jc w:val="center"/>
        <w:rPr>
          <w:rFonts w:hint="eastAsia" w:ascii="方正小标宋简体" w:hAnsi="方正小标宋简体" w:eastAsia="方正小标宋简体" w:cs="方正小标宋简体"/>
          <w:color w:val="000000"/>
          <w:spacing w:val="-6"/>
          <w:sz w:val="36"/>
          <w:szCs w:val="36"/>
          <w:lang w:val="en-US" w:eastAsia="zh-CN"/>
        </w:rPr>
      </w:pPr>
      <w:r>
        <w:rPr>
          <w:rFonts w:hint="eastAsia" w:ascii="方正小标宋_GBK" w:hAnsi="方正小标宋_GBK" w:eastAsia="方正小标宋_GBK" w:cs="方正小标宋_GBK"/>
          <w:i w:val="0"/>
          <w:iCs w:val="0"/>
          <w:caps w:val="0"/>
          <w:color w:val="333333"/>
          <w:spacing w:val="0"/>
          <w:kern w:val="0"/>
          <w:sz w:val="44"/>
          <w:szCs w:val="44"/>
          <w:lang w:val="en-US" w:eastAsia="zh-CN" w:bidi="ar"/>
        </w:rPr>
        <w:t>鸡东县政府及县政府办公室行政规范性文件保留目录     </w:t>
      </w:r>
      <w:r>
        <w:rPr>
          <w:rFonts w:hint="eastAsia" w:ascii="方正小标宋_GBK" w:hAnsi="方正小标宋_GBK" w:eastAsia="方正小标宋_GBK" w:cs="方正小标宋_GBK"/>
          <w:i w:val="0"/>
          <w:iCs w:val="0"/>
          <w:caps w:val="0"/>
          <w:color w:val="333333"/>
          <w:spacing w:val="0"/>
          <w:kern w:val="0"/>
          <w:sz w:val="44"/>
          <w:szCs w:val="44"/>
          <w:shd w:val="clear" w:color="auto" w:fill="FFFFFF"/>
          <w:lang w:val="en-US" w:eastAsia="zh-CN" w:bidi="ar"/>
        </w:rPr>
        <w:t>   </w:t>
      </w:r>
    </w:p>
    <w:tbl>
      <w:tblPr>
        <w:tblStyle w:val="10"/>
        <w:tblpPr w:leftFromText="180" w:rightFromText="180" w:vertAnchor="text" w:horzAnchor="page" w:tblpX="1214" w:tblpY="161"/>
        <w:tblOverlap w:val="never"/>
        <w:tblW w:w="146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13832"/>
      </w:tblGrid>
      <w:tr w14:paraId="7FB3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784" w:type="dxa"/>
            <w:vAlign w:val="center"/>
          </w:tcPr>
          <w:p w14:paraId="46D36ECE">
            <w:pPr>
              <w:spacing w:line="0" w:lineRule="atLeast"/>
              <w:jc w:val="center"/>
              <w:rPr>
                <w:rFonts w:ascii="宋体" w:hAnsi="宋体" w:cs="宋体"/>
                <w:sz w:val="28"/>
                <w:szCs w:val="28"/>
              </w:rPr>
            </w:pPr>
            <w:r>
              <w:rPr>
                <w:rFonts w:hint="eastAsia" w:ascii="宋体" w:hAnsi="宋体" w:cs="宋体"/>
                <w:sz w:val="28"/>
                <w:szCs w:val="28"/>
              </w:rPr>
              <w:t>序号</w:t>
            </w:r>
          </w:p>
        </w:tc>
        <w:tc>
          <w:tcPr>
            <w:tcW w:w="13832" w:type="dxa"/>
            <w:vAlign w:val="center"/>
          </w:tcPr>
          <w:p w14:paraId="5F4CE398">
            <w:pPr>
              <w:spacing w:line="0" w:lineRule="atLeast"/>
              <w:jc w:val="center"/>
              <w:rPr>
                <w:rFonts w:ascii="宋体" w:hAnsi="宋体" w:cs="宋体"/>
                <w:sz w:val="28"/>
                <w:szCs w:val="28"/>
              </w:rPr>
            </w:pPr>
            <w:r>
              <w:rPr>
                <w:rFonts w:hint="eastAsia" w:ascii="宋体" w:hAnsi="宋体" w:cs="宋体"/>
                <w:sz w:val="28"/>
                <w:szCs w:val="28"/>
              </w:rPr>
              <w:t>名称</w:t>
            </w:r>
            <w:r>
              <w:rPr>
                <w:rFonts w:ascii="宋体" w:hAnsi="宋体" w:cs="宋体"/>
                <w:sz w:val="28"/>
                <w:szCs w:val="28"/>
              </w:rPr>
              <w:t>（</w:t>
            </w:r>
            <w:r>
              <w:rPr>
                <w:rFonts w:hint="eastAsia" w:ascii="宋体" w:hAnsi="宋体" w:cs="宋体"/>
                <w:sz w:val="28"/>
                <w:szCs w:val="28"/>
              </w:rPr>
              <w:t>文号</w:t>
            </w:r>
            <w:r>
              <w:rPr>
                <w:rFonts w:ascii="宋体" w:hAnsi="宋体" w:cs="宋体"/>
                <w:sz w:val="28"/>
                <w:szCs w:val="28"/>
              </w:rPr>
              <w:t>）</w:t>
            </w:r>
          </w:p>
        </w:tc>
      </w:tr>
      <w:tr w14:paraId="26B9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tcPr>
          <w:p w14:paraId="336AA809">
            <w:pPr>
              <w:spacing w:line="0" w:lineRule="atLeast"/>
              <w:jc w:val="center"/>
              <w:rPr>
                <w:rFonts w:hint="eastAsia" w:ascii="仿宋" w:hAnsi="仿宋" w:eastAsia="仿宋" w:cs="仿宋"/>
                <w:sz w:val="24"/>
                <w:szCs w:val="24"/>
                <w:lang w:val="en-US" w:eastAsia="zh-CN"/>
              </w:rPr>
            </w:pPr>
          </w:p>
          <w:p w14:paraId="250CC51B">
            <w:pPr>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3832" w:type="dxa"/>
            <w:vAlign w:val="center"/>
          </w:tcPr>
          <w:p w14:paraId="721593C9">
            <w:pPr>
              <w:autoSpaceDE w:val="0"/>
              <w:autoSpaceDN w:val="0"/>
              <w:adjustRightInd w:val="0"/>
              <w:jc w:val="both"/>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鸡东县人民政府办公室关于印发建立贫困失能老人护理补贴制度</w:t>
            </w:r>
            <w:r>
              <w:rPr>
                <w:rFonts w:hint="eastAsia" w:ascii="仿宋" w:hAnsi="仿宋" w:eastAsia="仿宋" w:cs="仿宋"/>
                <w:sz w:val="24"/>
                <w:szCs w:val="24"/>
                <w:highlight w:val="none"/>
                <w:lang w:eastAsia="zh-CN"/>
              </w:rPr>
              <w:t>的通知（</w:t>
            </w:r>
            <w:r>
              <w:rPr>
                <w:rFonts w:hint="eastAsia" w:ascii="仿宋" w:hAnsi="仿宋" w:eastAsia="仿宋" w:cs="仿宋"/>
                <w:sz w:val="24"/>
                <w:szCs w:val="24"/>
                <w:highlight w:val="none"/>
              </w:rPr>
              <w:t>鸡政办发</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lang w:val="en-US" w:eastAsia="zh-CN"/>
              </w:rPr>
              <w:t>〔</w:t>
            </w:r>
            <w:r>
              <w:rPr>
                <w:rFonts w:hint="eastAsia" w:ascii="仿宋" w:hAnsi="仿宋" w:eastAsia="仿宋" w:cs="仿宋"/>
                <w:sz w:val="24"/>
                <w:szCs w:val="24"/>
                <w:highlight w:val="none"/>
              </w:rPr>
              <w:t>2015</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45号</w:t>
            </w:r>
            <w:r>
              <w:rPr>
                <w:rFonts w:hint="eastAsia" w:ascii="仿宋" w:hAnsi="仿宋" w:eastAsia="仿宋" w:cs="仿宋"/>
                <w:sz w:val="24"/>
                <w:szCs w:val="24"/>
                <w:highlight w:val="none"/>
                <w:lang w:eastAsia="zh-CN"/>
              </w:rPr>
              <w:t>）</w:t>
            </w:r>
          </w:p>
        </w:tc>
      </w:tr>
      <w:tr w14:paraId="5382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4FA0A585">
            <w:pPr>
              <w:numPr>
                <w:ilvl w:val="0"/>
                <w:numId w:val="0"/>
              </w:numPr>
              <w:ind w:left="0" w:lef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p>
        </w:tc>
        <w:tc>
          <w:tcPr>
            <w:tcW w:w="13832" w:type="dxa"/>
            <w:vAlign w:val="center"/>
          </w:tcPr>
          <w:p w14:paraId="6299C7E9">
            <w:pPr>
              <w:jc w:val="both"/>
              <w:rPr>
                <w:rFonts w:hint="eastAsia" w:ascii="仿宋" w:hAnsi="仿宋" w:eastAsia="仿宋" w:cs="仿宋"/>
                <w:sz w:val="24"/>
                <w:szCs w:val="24"/>
                <w:highlight w:val="none"/>
                <w:lang w:eastAsia="zh-CN"/>
              </w:rPr>
            </w:pPr>
            <w:r>
              <w:rPr>
                <w:rFonts w:hint="eastAsia" w:ascii="仿宋" w:hAnsi="仿宋" w:eastAsia="仿宋" w:cs="仿宋"/>
                <w:kern w:val="0"/>
                <w:sz w:val="24"/>
                <w:szCs w:val="24"/>
                <w:highlight w:val="none"/>
              </w:rPr>
              <w:t>鸡东县人民政府</w:t>
            </w:r>
            <w:r>
              <w:rPr>
                <w:rFonts w:hint="eastAsia" w:ascii="仿宋" w:hAnsi="仿宋" w:eastAsia="仿宋" w:cs="仿宋"/>
                <w:sz w:val="24"/>
                <w:szCs w:val="24"/>
                <w:highlight w:val="none"/>
              </w:rPr>
              <w:t>关</w:t>
            </w:r>
            <w:bookmarkStart w:id="0" w:name="_GoBack"/>
            <w:bookmarkEnd w:id="0"/>
            <w:r>
              <w:rPr>
                <w:rFonts w:hint="eastAsia" w:ascii="仿宋" w:hAnsi="仿宋" w:eastAsia="仿宋" w:cs="仿宋"/>
                <w:sz w:val="24"/>
                <w:szCs w:val="24"/>
                <w:highlight w:val="none"/>
              </w:rPr>
              <w:t>于调整非居民污水处理收费标准、实行非居民用水工商同价、建立非居民用水超计划（定额）累进加价制度</w:t>
            </w:r>
            <w:r>
              <w:rPr>
                <w:rFonts w:hint="eastAsia" w:ascii="仿宋" w:hAnsi="仿宋" w:eastAsia="仿宋" w:cs="仿宋"/>
                <w:sz w:val="24"/>
                <w:szCs w:val="24"/>
                <w:highlight w:val="none"/>
                <w:lang w:eastAsia="zh-CN"/>
              </w:rPr>
              <w:t>的通知（</w:t>
            </w:r>
            <w:r>
              <w:rPr>
                <w:rFonts w:hint="eastAsia" w:ascii="仿宋" w:hAnsi="仿宋" w:eastAsia="仿宋" w:cs="仿宋"/>
                <w:sz w:val="24"/>
                <w:szCs w:val="24"/>
                <w:highlight w:val="none"/>
              </w:rPr>
              <w:t>鸡政规</w:t>
            </w:r>
            <w:r>
              <w:rPr>
                <w:rFonts w:hint="eastAsia" w:ascii="仿宋" w:hAnsi="仿宋" w:eastAsia="仿宋" w:cs="仿宋"/>
                <w:sz w:val="24"/>
                <w:szCs w:val="24"/>
                <w:lang w:val="en-US" w:eastAsia="zh-CN"/>
              </w:rPr>
              <w:t>〔</w:t>
            </w:r>
            <w:r>
              <w:rPr>
                <w:rFonts w:hint="eastAsia" w:ascii="仿宋" w:hAnsi="仿宋" w:eastAsia="仿宋" w:cs="仿宋"/>
                <w:sz w:val="24"/>
                <w:szCs w:val="24"/>
                <w:highlight w:val="none"/>
              </w:rPr>
              <w:t>2016</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18号</w:t>
            </w:r>
            <w:r>
              <w:rPr>
                <w:rFonts w:hint="eastAsia" w:ascii="仿宋" w:hAnsi="仿宋" w:eastAsia="仿宋" w:cs="仿宋"/>
                <w:sz w:val="24"/>
                <w:szCs w:val="24"/>
                <w:highlight w:val="none"/>
                <w:lang w:eastAsia="zh-CN"/>
              </w:rPr>
              <w:t>）</w:t>
            </w:r>
          </w:p>
        </w:tc>
      </w:tr>
      <w:tr w14:paraId="35C4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7EDA5323">
            <w:pPr>
              <w:numPr>
                <w:ilvl w:val="0"/>
                <w:numId w:val="0"/>
              </w:numPr>
              <w:ind w:left="0" w:lef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p>
        </w:tc>
        <w:tc>
          <w:tcPr>
            <w:tcW w:w="13832" w:type="dxa"/>
            <w:vAlign w:val="center"/>
          </w:tcPr>
          <w:p w14:paraId="44D7DCE9">
            <w:pPr>
              <w:numPr>
                <w:ilvl w:val="0"/>
                <w:numId w:val="0"/>
              </w:numPr>
              <w:ind w:left="0" w:leftChars="0" w:firstLine="0" w:firstLineChars="0"/>
              <w:jc w:val="both"/>
              <w:rPr>
                <w:rFonts w:hint="eastAsia" w:ascii="仿宋" w:hAnsi="仿宋" w:eastAsia="仿宋" w:cs="仿宋"/>
                <w:color w:val="1C1B10"/>
                <w:sz w:val="24"/>
                <w:szCs w:val="24"/>
                <w:highlight w:val="none"/>
                <w:lang w:eastAsia="zh-CN"/>
              </w:rPr>
            </w:pPr>
            <w:r>
              <w:rPr>
                <w:rFonts w:hint="eastAsia" w:ascii="仿宋" w:hAnsi="仿宋" w:eastAsia="仿宋" w:cs="仿宋"/>
                <w:color w:val="1C1B10"/>
                <w:sz w:val="24"/>
                <w:szCs w:val="24"/>
                <w:highlight w:val="none"/>
                <w:lang w:eastAsia="zh-CN"/>
              </w:rPr>
              <w:t>鸡东县人民政府印发鸡东县2017年棚户区改造货币化安置管理暂行办法的通知（鸡政规</w:t>
            </w:r>
            <w:r>
              <w:rPr>
                <w:rFonts w:hint="eastAsia" w:ascii="仿宋" w:hAnsi="仿宋" w:eastAsia="仿宋" w:cs="仿宋"/>
                <w:sz w:val="24"/>
                <w:szCs w:val="24"/>
                <w:lang w:val="en-US" w:eastAsia="zh-CN"/>
              </w:rPr>
              <w:t>〔</w:t>
            </w:r>
            <w:r>
              <w:rPr>
                <w:rFonts w:hint="eastAsia" w:ascii="仿宋" w:hAnsi="仿宋" w:eastAsia="仿宋" w:cs="仿宋"/>
                <w:color w:val="1C1B10"/>
                <w:sz w:val="24"/>
                <w:szCs w:val="24"/>
                <w:highlight w:val="none"/>
                <w:lang w:eastAsia="zh-CN"/>
              </w:rPr>
              <w:t>2017</w:t>
            </w:r>
            <w:r>
              <w:rPr>
                <w:rFonts w:hint="eastAsia" w:ascii="仿宋" w:hAnsi="仿宋" w:eastAsia="仿宋" w:cs="仿宋"/>
                <w:sz w:val="24"/>
                <w:szCs w:val="24"/>
                <w:highlight w:val="none"/>
                <w:lang w:val="en-US" w:eastAsia="zh-CN"/>
              </w:rPr>
              <w:t>〕</w:t>
            </w:r>
            <w:r>
              <w:rPr>
                <w:rFonts w:hint="eastAsia" w:ascii="仿宋" w:hAnsi="仿宋" w:eastAsia="仿宋" w:cs="仿宋"/>
                <w:color w:val="1C1B10"/>
                <w:sz w:val="24"/>
                <w:szCs w:val="24"/>
                <w:highlight w:val="none"/>
                <w:lang w:eastAsia="zh-CN"/>
              </w:rPr>
              <w:t>8号）</w:t>
            </w:r>
          </w:p>
        </w:tc>
      </w:tr>
      <w:tr w14:paraId="4B9A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09D70226">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4</w:t>
            </w:r>
          </w:p>
        </w:tc>
        <w:tc>
          <w:tcPr>
            <w:tcW w:w="13832" w:type="dxa"/>
            <w:vAlign w:val="center"/>
          </w:tcPr>
          <w:p w14:paraId="5B6BC5B6">
            <w:pPr>
              <w:autoSpaceDE w:val="0"/>
              <w:autoSpaceDN w:val="0"/>
              <w:adjustRightInd w:val="0"/>
              <w:jc w:val="both"/>
              <w:rPr>
                <w:rFonts w:hint="eastAsia" w:ascii="仿宋" w:hAnsi="仿宋" w:eastAsia="仿宋" w:cs="仿宋"/>
                <w:sz w:val="24"/>
                <w:szCs w:val="24"/>
                <w:highlight w:val="none"/>
                <w:lang w:eastAsia="zh-CN"/>
              </w:rPr>
            </w:pPr>
            <w:r>
              <w:rPr>
                <w:rFonts w:hint="eastAsia" w:ascii="仿宋" w:hAnsi="仿宋" w:eastAsia="仿宋" w:cs="仿宋"/>
                <w:color w:val="1C1B10"/>
                <w:sz w:val="24"/>
                <w:szCs w:val="24"/>
                <w:highlight w:val="none"/>
                <w:lang w:eastAsia="zh-CN"/>
              </w:rPr>
              <w:t>鸡东县人民政府印发</w:t>
            </w:r>
            <w:r>
              <w:rPr>
                <w:rFonts w:hint="eastAsia" w:ascii="仿宋" w:hAnsi="仿宋" w:eastAsia="仿宋" w:cs="仿宋"/>
                <w:kern w:val="0"/>
                <w:sz w:val="24"/>
                <w:szCs w:val="24"/>
                <w:highlight w:val="none"/>
              </w:rPr>
              <w:t>鸡东县2017年铁路棚户区改造房屋征收补偿方案</w:t>
            </w:r>
            <w:r>
              <w:rPr>
                <w:rFonts w:hint="eastAsia" w:ascii="仿宋" w:hAnsi="仿宋" w:eastAsia="仿宋" w:cs="仿宋"/>
                <w:kern w:val="0"/>
                <w:sz w:val="24"/>
                <w:szCs w:val="24"/>
                <w:highlight w:val="none"/>
                <w:lang w:eastAsia="zh-CN"/>
              </w:rPr>
              <w:t>的通</w:t>
            </w:r>
            <w:r>
              <w:rPr>
                <w:rFonts w:hint="eastAsia" w:ascii="仿宋" w:hAnsi="仿宋" w:eastAsia="仿宋" w:cs="仿宋"/>
                <w:kern w:val="0"/>
                <w:sz w:val="24"/>
                <w:szCs w:val="24"/>
                <w:highlight w:val="none"/>
                <w:lang w:val="en-US" w:eastAsia="zh-CN"/>
              </w:rPr>
              <w:t>知</w:t>
            </w:r>
            <w:r>
              <w:rPr>
                <w:rFonts w:hint="eastAsia" w:ascii="仿宋" w:hAnsi="仿宋" w:eastAsia="仿宋" w:cs="仿宋"/>
                <w:kern w:val="0"/>
                <w:sz w:val="24"/>
                <w:szCs w:val="24"/>
                <w:highlight w:val="none"/>
                <w:lang w:eastAsia="zh-CN"/>
              </w:rPr>
              <w:t>（</w:t>
            </w:r>
            <w:r>
              <w:rPr>
                <w:rFonts w:hint="eastAsia" w:ascii="仿宋" w:hAnsi="仿宋" w:eastAsia="仿宋" w:cs="仿宋"/>
                <w:sz w:val="24"/>
                <w:szCs w:val="24"/>
                <w:highlight w:val="none"/>
              </w:rPr>
              <w:t>鸡政规</w:t>
            </w:r>
            <w:r>
              <w:rPr>
                <w:rFonts w:hint="eastAsia" w:ascii="仿宋" w:hAnsi="仿宋" w:eastAsia="仿宋" w:cs="仿宋"/>
                <w:sz w:val="24"/>
                <w:szCs w:val="24"/>
                <w:lang w:val="en-US" w:eastAsia="zh-CN"/>
              </w:rPr>
              <w:t>〔</w:t>
            </w:r>
            <w:r>
              <w:rPr>
                <w:rFonts w:hint="eastAsia" w:ascii="仿宋" w:hAnsi="仿宋" w:eastAsia="仿宋" w:cs="仿宋"/>
                <w:sz w:val="24"/>
                <w:szCs w:val="24"/>
                <w:highlight w:val="none"/>
              </w:rPr>
              <w:t>2017</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17号</w:t>
            </w:r>
            <w:r>
              <w:rPr>
                <w:rFonts w:hint="eastAsia" w:ascii="仿宋" w:hAnsi="仿宋" w:eastAsia="仿宋" w:cs="仿宋"/>
                <w:sz w:val="24"/>
                <w:szCs w:val="24"/>
                <w:highlight w:val="none"/>
                <w:lang w:eastAsia="zh-CN"/>
              </w:rPr>
              <w:t>）</w:t>
            </w:r>
          </w:p>
        </w:tc>
      </w:tr>
      <w:tr w14:paraId="50C4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784" w:type="dxa"/>
            <w:vAlign w:val="center"/>
          </w:tcPr>
          <w:p w14:paraId="2975FD8C">
            <w:pPr>
              <w:jc w:val="center"/>
              <w:rPr>
                <w:rFonts w:hint="eastAsia" w:ascii="仿宋" w:hAnsi="仿宋" w:eastAsia="仿宋" w:cs="仿宋"/>
                <w:sz w:val="24"/>
                <w:szCs w:val="24"/>
              </w:rPr>
            </w:pPr>
            <w:r>
              <w:rPr>
                <w:rFonts w:hint="eastAsia" w:ascii="仿宋" w:hAnsi="仿宋" w:eastAsia="仿宋" w:cs="仿宋"/>
                <w:sz w:val="24"/>
                <w:szCs w:val="24"/>
                <w:lang w:val="en-US" w:eastAsia="zh-CN"/>
              </w:rPr>
              <w:t>5</w:t>
            </w:r>
          </w:p>
        </w:tc>
        <w:tc>
          <w:tcPr>
            <w:tcW w:w="13832" w:type="dxa"/>
            <w:vAlign w:val="center"/>
          </w:tcPr>
          <w:p w14:paraId="36B0F844">
            <w:pPr>
              <w:autoSpaceDE w:val="0"/>
              <w:autoSpaceDN w:val="0"/>
              <w:adjustRightInd w:val="0"/>
              <w:jc w:val="both"/>
              <w:rPr>
                <w:rFonts w:hint="eastAsia" w:ascii="仿宋" w:hAnsi="仿宋" w:eastAsia="仿宋" w:cs="仿宋"/>
                <w:sz w:val="24"/>
                <w:szCs w:val="24"/>
                <w:highlight w:val="none"/>
                <w:lang w:eastAsia="zh-CN"/>
              </w:rPr>
            </w:pPr>
            <w:r>
              <w:rPr>
                <w:rFonts w:hint="eastAsia" w:ascii="仿宋" w:hAnsi="仿宋" w:eastAsia="仿宋" w:cs="仿宋"/>
                <w:color w:val="1C1B10"/>
                <w:sz w:val="24"/>
                <w:szCs w:val="24"/>
                <w:highlight w:val="none"/>
                <w:lang w:eastAsia="zh-CN"/>
              </w:rPr>
              <w:t>鸡东县人民政府鸡东县购买棚户区改造服务工作实施意见的通知（鸡政规</w:t>
            </w:r>
            <w:r>
              <w:rPr>
                <w:rFonts w:hint="eastAsia" w:ascii="仿宋" w:hAnsi="仿宋" w:eastAsia="仿宋" w:cs="仿宋"/>
                <w:sz w:val="24"/>
                <w:szCs w:val="24"/>
                <w:lang w:val="en-US" w:eastAsia="zh-CN"/>
              </w:rPr>
              <w:t>〔</w:t>
            </w:r>
            <w:r>
              <w:rPr>
                <w:rFonts w:hint="eastAsia" w:ascii="仿宋" w:hAnsi="仿宋" w:eastAsia="仿宋" w:cs="仿宋"/>
                <w:color w:val="1C1B10"/>
                <w:sz w:val="24"/>
                <w:szCs w:val="24"/>
                <w:highlight w:val="none"/>
                <w:lang w:eastAsia="zh-CN"/>
              </w:rPr>
              <w:t>2017</w:t>
            </w:r>
            <w:r>
              <w:rPr>
                <w:rFonts w:hint="eastAsia" w:ascii="仿宋" w:hAnsi="仿宋" w:eastAsia="仿宋" w:cs="仿宋"/>
                <w:sz w:val="24"/>
                <w:szCs w:val="24"/>
                <w:highlight w:val="none"/>
                <w:lang w:val="en-US" w:eastAsia="zh-CN"/>
              </w:rPr>
              <w:t>〕</w:t>
            </w:r>
            <w:r>
              <w:rPr>
                <w:rFonts w:hint="eastAsia" w:ascii="仿宋" w:hAnsi="仿宋" w:eastAsia="仿宋" w:cs="仿宋"/>
                <w:color w:val="1C1B10"/>
                <w:sz w:val="24"/>
                <w:szCs w:val="24"/>
                <w:highlight w:val="none"/>
                <w:lang w:val="en-US" w:eastAsia="zh-CN"/>
              </w:rPr>
              <w:t>25</w:t>
            </w:r>
            <w:r>
              <w:rPr>
                <w:rFonts w:hint="eastAsia" w:ascii="仿宋" w:hAnsi="仿宋" w:eastAsia="仿宋" w:cs="仿宋"/>
                <w:color w:val="1C1B10"/>
                <w:sz w:val="24"/>
                <w:szCs w:val="24"/>
                <w:highlight w:val="none"/>
                <w:lang w:eastAsia="zh-CN"/>
              </w:rPr>
              <w:t>号）</w:t>
            </w:r>
          </w:p>
        </w:tc>
      </w:tr>
      <w:tr w14:paraId="5E15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33A0B94B">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6</w:t>
            </w:r>
          </w:p>
        </w:tc>
        <w:tc>
          <w:tcPr>
            <w:tcW w:w="13832" w:type="dxa"/>
            <w:vAlign w:val="center"/>
          </w:tcPr>
          <w:p w14:paraId="609F69CD">
            <w:pPr>
              <w:autoSpaceDE w:val="0"/>
              <w:autoSpaceDN w:val="0"/>
              <w:adjustRightInd w:val="0"/>
              <w:jc w:val="both"/>
              <w:rPr>
                <w:rFonts w:hint="eastAsia" w:ascii="仿宋" w:hAnsi="仿宋" w:eastAsia="仿宋" w:cs="仿宋"/>
                <w:sz w:val="24"/>
                <w:szCs w:val="24"/>
                <w:highlight w:val="none"/>
                <w:lang w:val="en-US" w:eastAsia="zh-CN"/>
              </w:rPr>
            </w:pPr>
            <w:r>
              <w:rPr>
                <w:rFonts w:hint="eastAsia" w:ascii="仿宋" w:hAnsi="仿宋" w:eastAsia="仿宋" w:cs="仿宋"/>
                <w:kern w:val="0"/>
                <w:sz w:val="24"/>
                <w:szCs w:val="24"/>
                <w:highlight w:val="none"/>
              </w:rPr>
              <w:t>鸡东县人民政府房屋征收决定</w:t>
            </w:r>
            <w:r>
              <w:rPr>
                <w:rFonts w:hint="eastAsia" w:ascii="仿宋" w:hAnsi="仿宋" w:eastAsia="仿宋" w:cs="仿宋"/>
                <w:kern w:val="0"/>
                <w:sz w:val="24"/>
                <w:szCs w:val="24"/>
                <w:highlight w:val="none"/>
                <w:lang w:eastAsia="zh-CN"/>
              </w:rPr>
              <w:t>（</w:t>
            </w:r>
            <w:r>
              <w:rPr>
                <w:rFonts w:hint="eastAsia" w:ascii="仿宋" w:hAnsi="仿宋" w:eastAsia="仿宋" w:cs="仿宋"/>
                <w:sz w:val="24"/>
                <w:szCs w:val="24"/>
                <w:highlight w:val="none"/>
              </w:rPr>
              <w:t>鸡政规</w:t>
            </w:r>
            <w:r>
              <w:rPr>
                <w:rFonts w:hint="eastAsia" w:ascii="仿宋" w:hAnsi="仿宋" w:eastAsia="仿宋" w:cs="仿宋"/>
                <w:sz w:val="24"/>
                <w:szCs w:val="24"/>
                <w:lang w:val="en-US" w:eastAsia="zh-CN"/>
              </w:rPr>
              <w:t>〔</w:t>
            </w:r>
            <w:r>
              <w:rPr>
                <w:rFonts w:hint="eastAsia" w:ascii="仿宋" w:hAnsi="仿宋" w:eastAsia="仿宋" w:cs="仿宋"/>
                <w:sz w:val="24"/>
                <w:szCs w:val="24"/>
                <w:highlight w:val="none"/>
              </w:rPr>
              <w:t>2017</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18号</w:t>
            </w:r>
            <w:r>
              <w:rPr>
                <w:rFonts w:hint="eastAsia" w:ascii="仿宋" w:hAnsi="仿宋" w:eastAsia="仿宋" w:cs="仿宋"/>
                <w:sz w:val="24"/>
                <w:szCs w:val="24"/>
                <w:highlight w:val="none"/>
                <w:lang w:val="en-US" w:eastAsia="zh-CN"/>
              </w:rPr>
              <w:t>)</w:t>
            </w:r>
          </w:p>
        </w:tc>
      </w:tr>
      <w:tr w14:paraId="522B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0E64641C">
            <w:pPr>
              <w:jc w:val="center"/>
              <w:rPr>
                <w:rFonts w:hint="eastAsia" w:ascii="仿宋" w:hAnsi="仿宋" w:eastAsia="仿宋" w:cs="仿宋"/>
                <w:sz w:val="24"/>
                <w:szCs w:val="24"/>
              </w:rPr>
            </w:pPr>
            <w:r>
              <w:rPr>
                <w:rFonts w:hint="eastAsia" w:ascii="仿宋" w:hAnsi="仿宋" w:eastAsia="仿宋" w:cs="仿宋"/>
                <w:kern w:val="2"/>
                <w:sz w:val="24"/>
                <w:szCs w:val="24"/>
                <w:lang w:val="en-US" w:eastAsia="zh-CN" w:bidi="ar-SA"/>
              </w:rPr>
              <w:t>7</w:t>
            </w:r>
          </w:p>
        </w:tc>
        <w:tc>
          <w:tcPr>
            <w:tcW w:w="13832" w:type="dxa"/>
            <w:vAlign w:val="center"/>
          </w:tcPr>
          <w:p w14:paraId="4B9F877A">
            <w:pPr>
              <w:jc w:val="both"/>
              <w:rPr>
                <w:rFonts w:hint="eastAsia" w:ascii="仿宋" w:hAnsi="仿宋" w:eastAsia="仿宋" w:cs="仿宋"/>
                <w:color w:val="1C1B10"/>
                <w:sz w:val="24"/>
                <w:szCs w:val="24"/>
                <w:highlight w:val="none"/>
                <w:lang w:val="en-US" w:eastAsia="zh-CN"/>
              </w:rPr>
            </w:pPr>
            <w:r>
              <w:rPr>
                <w:rFonts w:hint="eastAsia" w:ascii="仿宋" w:hAnsi="仿宋" w:eastAsia="仿宋" w:cs="仿宋"/>
                <w:color w:val="1C1B10"/>
                <w:sz w:val="24"/>
                <w:szCs w:val="24"/>
                <w:highlight w:val="none"/>
                <w:lang w:val="en-US" w:eastAsia="zh-CN"/>
              </w:rPr>
              <w:t>鸡东县人民政府关于印发鸡东县棚户区改造界定标准的通知(鸡政规</w:t>
            </w:r>
            <w:r>
              <w:rPr>
                <w:rFonts w:hint="eastAsia" w:ascii="仿宋" w:hAnsi="仿宋" w:eastAsia="仿宋" w:cs="仿宋"/>
                <w:sz w:val="24"/>
                <w:szCs w:val="24"/>
                <w:lang w:val="en-US" w:eastAsia="zh-CN"/>
              </w:rPr>
              <w:t>〔</w:t>
            </w:r>
            <w:r>
              <w:rPr>
                <w:rFonts w:hint="eastAsia" w:ascii="仿宋" w:hAnsi="仿宋" w:eastAsia="仿宋" w:cs="仿宋"/>
                <w:color w:val="1C1B10"/>
                <w:sz w:val="24"/>
                <w:szCs w:val="24"/>
                <w:highlight w:val="none"/>
                <w:lang w:val="en-US" w:eastAsia="zh-CN"/>
              </w:rPr>
              <w:t>2018</w:t>
            </w:r>
            <w:r>
              <w:rPr>
                <w:rFonts w:hint="eastAsia" w:ascii="仿宋" w:hAnsi="仿宋" w:eastAsia="仿宋" w:cs="仿宋"/>
                <w:sz w:val="24"/>
                <w:szCs w:val="24"/>
                <w:highlight w:val="none"/>
                <w:lang w:val="en-US" w:eastAsia="zh-CN"/>
              </w:rPr>
              <w:t>〕</w:t>
            </w:r>
            <w:r>
              <w:rPr>
                <w:rFonts w:hint="eastAsia" w:ascii="仿宋" w:hAnsi="仿宋" w:eastAsia="仿宋" w:cs="仿宋"/>
                <w:color w:val="1C1B10"/>
                <w:sz w:val="24"/>
                <w:szCs w:val="24"/>
                <w:highlight w:val="none"/>
                <w:lang w:val="en-US" w:eastAsia="zh-CN"/>
              </w:rPr>
              <w:t>3号)</w:t>
            </w:r>
          </w:p>
        </w:tc>
      </w:tr>
      <w:tr w14:paraId="01BE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6588A216">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color w:val="auto"/>
                <w:sz w:val="24"/>
                <w:szCs w:val="24"/>
                <w:highlight w:val="none"/>
                <w:lang w:val="en-US" w:eastAsia="zh-CN"/>
              </w:rPr>
              <w:t>8</w:t>
            </w:r>
          </w:p>
        </w:tc>
        <w:tc>
          <w:tcPr>
            <w:tcW w:w="13832" w:type="dxa"/>
            <w:vAlign w:val="center"/>
          </w:tcPr>
          <w:p w14:paraId="2F1967D3">
            <w:pPr>
              <w:autoSpaceDE w:val="0"/>
              <w:autoSpaceDN w:val="0"/>
              <w:adjustRightInd w:val="0"/>
              <w:jc w:val="both"/>
              <w:rPr>
                <w:rFonts w:hint="eastAsia" w:ascii="仿宋" w:hAnsi="仿宋" w:eastAsia="仿宋" w:cs="仿宋"/>
                <w:sz w:val="24"/>
                <w:szCs w:val="24"/>
                <w:highlight w:val="none"/>
                <w:lang w:val="en-US" w:eastAsia="zh-CN"/>
              </w:rPr>
            </w:pPr>
            <w:r>
              <w:rPr>
                <w:rFonts w:hint="eastAsia" w:ascii="仿宋" w:hAnsi="仿宋" w:eastAsia="仿宋" w:cs="仿宋"/>
                <w:color w:val="1C1B10"/>
                <w:sz w:val="24"/>
                <w:szCs w:val="24"/>
                <w:highlight w:val="none"/>
                <w:lang w:eastAsia="zh-CN"/>
              </w:rPr>
              <w:t>鸡东县人民政府</w:t>
            </w:r>
            <w:r>
              <w:rPr>
                <w:rFonts w:hint="eastAsia" w:ascii="仿宋" w:hAnsi="仿宋" w:eastAsia="仿宋" w:cs="仿宋"/>
                <w:kern w:val="0"/>
                <w:sz w:val="24"/>
                <w:szCs w:val="24"/>
                <w:highlight w:val="none"/>
              </w:rPr>
              <w:t>关于调整《鸡东县2017年铁路棚户区改造房屋征收补偿方案》部分内容的</w:t>
            </w:r>
            <w:r>
              <w:rPr>
                <w:rFonts w:hint="eastAsia" w:ascii="仿宋" w:hAnsi="仿宋" w:eastAsia="仿宋" w:cs="仿宋"/>
                <w:sz w:val="24"/>
                <w:szCs w:val="24"/>
                <w:highlight w:val="none"/>
              </w:rPr>
              <w:t>通知</w:t>
            </w:r>
            <w:r>
              <w:rPr>
                <w:rFonts w:hint="eastAsia" w:ascii="仿宋" w:hAnsi="仿宋" w:eastAsia="仿宋" w:cs="仿宋"/>
                <w:kern w:val="0"/>
                <w:sz w:val="24"/>
                <w:szCs w:val="24"/>
                <w:highlight w:val="none"/>
                <w:lang w:eastAsia="zh-CN"/>
              </w:rPr>
              <w:t>（</w:t>
            </w:r>
            <w:r>
              <w:rPr>
                <w:rFonts w:hint="eastAsia" w:ascii="仿宋" w:hAnsi="仿宋" w:eastAsia="仿宋" w:cs="仿宋"/>
                <w:sz w:val="24"/>
                <w:szCs w:val="24"/>
                <w:highlight w:val="none"/>
              </w:rPr>
              <w:t>鸡政规</w:t>
            </w:r>
            <w:r>
              <w:rPr>
                <w:rFonts w:hint="eastAsia" w:ascii="仿宋" w:hAnsi="仿宋" w:eastAsia="仿宋" w:cs="仿宋"/>
                <w:sz w:val="24"/>
                <w:szCs w:val="24"/>
                <w:lang w:val="en-US" w:eastAsia="zh-CN"/>
              </w:rPr>
              <w:t>〔</w:t>
            </w:r>
            <w:r>
              <w:rPr>
                <w:rFonts w:hint="eastAsia" w:ascii="仿宋" w:hAnsi="仿宋" w:eastAsia="仿宋" w:cs="仿宋"/>
                <w:sz w:val="24"/>
                <w:szCs w:val="24"/>
                <w:highlight w:val="none"/>
              </w:rPr>
              <w:t>2018</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4号</w:t>
            </w:r>
            <w:r>
              <w:rPr>
                <w:rFonts w:hint="eastAsia" w:ascii="仿宋" w:hAnsi="仿宋" w:eastAsia="仿宋" w:cs="仿宋"/>
                <w:sz w:val="24"/>
                <w:szCs w:val="24"/>
                <w:highlight w:val="none"/>
                <w:lang w:val="en-US" w:eastAsia="zh-CN"/>
              </w:rPr>
              <w:t>)</w:t>
            </w:r>
          </w:p>
        </w:tc>
      </w:tr>
      <w:tr w14:paraId="7C39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784" w:type="dxa"/>
            <w:vAlign w:val="center"/>
          </w:tcPr>
          <w:p w14:paraId="50BBD02A">
            <w:pPr>
              <w:jc w:val="center"/>
              <w:rPr>
                <w:rFonts w:hint="eastAsia" w:ascii="仿宋" w:hAnsi="仿宋" w:eastAsia="仿宋" w:cs="仿宋"/>
                <w:sz w:val="24"/>
                <w:szCs w:val="24"/>
              </w:rPr>
            </w:pPr>
            <w:r>
              <w:rPr>
                <w:rFonts w:hint="eastAsia" w:ascii="仿宋" w:hAnsi="仿宋" w:eastAsia="仿宋" w:cs="仿宋"/>
                <w:sz w:val="24"/>
                <w:szCs w:val="24"/>
                <w:lang w:val="en-US" w:eastAsia="zh-CN"/>
              </w:rPr>
              <w:t>9</w:t>
            </w:r>
          </w:p>
        </w:tc>
        <w:tc>
          <w:tcPr>
            <w:tcW w:w="13832" w:type="dxa"/>
            <w:vAlign w:val="center"/>
          </w:tcPr>
          <w:p w14:paraId="39AD70B4">
            <w:pPr>
              <w:numPr>
                <w:ilvl w:val="0"/>
                <w:numId w:val="0"/>
              </w:numPr>
              <w:ind w:left="0" w:leftChars="0" w:firstLine="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鸡东县人民政府办公室关于印发《鸡东县水权确权实施方案》的通知(鸡政办规〔2019〕4号)</w:t>
            </w:r>
          </w:p>
        </w:tc>
      </w:tr>
      <w:tr w14:paraId="1157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2F41A281">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10</w:t>
            </w:r>
          </w:p>
        </w:tc>
        <w:tc>
          <w:tcPr>
            <w:tcW w:w="13832" w:type="dxa"/>
            <w:vAlign w:val="center"/>
          </w:tcPr>
          <w:p w14:paraId="643A44D1">
            <w:pPr>
              <w:numPr>
                <w:ilvl w:val="0"/>
                <w:numId w:val="0"/>
              </w:numPr>
              <w:ind w:left="0" w:leftChars="0" w:firstLine="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鸡东县人民政府印发健康鸡东行动（2019—2030年）实施方案的通知(鸡政规〔2020〕3号)</w:t>
            </w:r>
          </w:p>
        </w:tc>
      </w:tr>
      <w:tr w14:paraId="70F0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3AD17EE9">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11</w:t>
            </w:r>
          </w:p>
        </w:tc>
        <w:tc>
          <w:tcPr>
            <w:tcW w:w="13832" w:type="dxa"/>
            <w:vAlign w:val="center"/>
          </w:tcPr>
          <w:p w14:paraId="399FA11D">
            <w:pPr>
              <w:numPr>
                <w:ilvl w:val="0"/>
                <w:numId w:val="0"/>
              </w:numPr>
              <w:ind w:left="0" w:leftChars="0" w:firstLine="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鸡东县人民政府关于印发鸡东县解决不动产登记历史遗留问题的实施意见的通知(鸡政规〔2020〕4号)</w:t>
            </w:r>
          </w:p>
        </w:tc>
      </w:tr>
      <w:tr w14:paraId="4A86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40AF4FE8">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12</w:t>
            </w:r>
          </w:p>
        </w:tc>
        <w:tc>
          <w:tcPr>
            <w:tcW w:w="13832" w:type="dxa"/>
            <w:vAlign w:val="center"/>
          </w:tcPr>
          <w:p w14:paraId="295E6A39">
            <w:pPr>
              <w:numPr>
                <w:ilvl w:val="0"/>
                <w:numId w:val="0"/>
              </w:numPr>
              <w:ind w:left="0" w:leftChars="0" w:firstLine="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鸡东县人民政府关于印发《鸡东煤电化循环经济示范基地化工产业园（服务区）房屋征收补偿方案》的通知(鸡政规〔2020〕5号)</w:t>
            </w:r>
          </w:p>
        </w:tc>
      </w:tr>
      <w:tr w14:paraId="2B2F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75FDF188">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13</w:t>
            </w:r>
          </w:p>
        </w:tc>
        <w:tc>
          <w:tcPr>
            <w:tcW w:w="13832" w:type="dxa"/>
            <w:vAlign w:val="center"/>
          </w:tcPr>
          <w:p w14:paraId="1BC56F35">
            <w:pPr>
              <w:numPr>
                <w:ilvl w:val="0"/>
                <w:numId w:val="0"/>
              </w:numPr>
              <w:ind w:left="0" w:leftChars="0" w:firstLine="0" w:firstLineChars="0"/>
              <w:jc w:val="both"/>
              <w:rPr>
                <w:rFonts w:hint="eastAsia" w:ascii="仿宋" w:hAnsi="仿宋" w:eastAsia="仿宋" w:cs="仿宋"/>
                <w:color w:val="1C1B10"/>
                <w:sz w:val="24"/>
                <w:szCs w:val="24"/>
                <w:lang w:val="en-US" w:eastAsia="zh-CN"/>
              </w:rPr>
            </w:pPr>
            <w:r>
              <w:rPr>
                <w:rFonts w:hint="eastAsia" w:ascii="仿宋" w:hAnsi="仿宋" w:eastAsia="仿宋" w:cs="仿宋"/>
                <w:color w:val="1C1B10"/>
                <w:sz w:val="24"/>
                <w:szCs w:val="24"/>
                <w:lang w:val="en-US" w:eastAsia="zh-CN"/>
              </w:rPr>
              <w:t>鸡东县人民政府房屋征收决定(鸡政规〔2020〕6号)</w:t>
            </w:r>
          </w:p>
        </w:tc>
      </w:tr>
      <w:tr w14:paraId="1C8D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04A374A7">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14</w:t>
            </w:r>
          </w:p>
        </w:tc>
        <w:tc>
          <w:tcPr>
            <w:tcW w:w="13832" w:type="dxa"/>
            <w:vAlign w:val="center"/>
          </w:tcPr>
          <w:p w14:paraId="4FE3E833">
            <w:pPr>
              <w:numPr>
                <w:ilvl w:val="0"/>
                <w:numId w:val="0"/>
              </w:numPr>
              <w:ind w:left="0" w:leftChars="0" w:firstLine="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鸡东县人民政府关于印发《鸡东县控辍保学工作实施方案》的通知(鸡政规〔2020〕7号)</w:t>
            </w:r>
          </w:p>
        </w:tc>
      </w:tr>
      <w:tr w14:paraId="2525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735DCB1C">
            <w:pPr>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15</w:t>
            </w:r>
          </w:p>
        </w:tc>
        <w:tc>
          <w:tcPr>
            <w:tcW w:w="13832" w:type="dxa"/>
            <w:vAlign w:val="center"/>
          </w:tcPr>
          <w:p w14:paraId="3A754271">
            <w:pPr>
              <w:jc w:val="both"/>
              <w:rPr>
                <w:rFonts w:hint="eastAsia" w:ascii="仿宋" w:hAnsi="仿宋" w:eastAsia="仿宋" w:cs="仿宋"/>
                <w:color w:val="1C1B10"/>
                <w:sz w:val="24"/>
                <w:szCs w:val="24"/>
                <w:highlight w:val="green"/>
                <w:lang w:val="en-US" w:eastAsia="zh-CN"/>
              </w:rPr>
            </w:pPr>
            <w:r>
              <w:rPr>
                <w:rFonts w:hint="eastAsia" w:ascii="仿宋" w:hAnsi="仿宋" w:eastAsia="仿宋" w:cs="仿宋"/>
                <w:color w:val="1C1B10"/>
                <w:sz w:val="24"/>
                <w:szCs w:val="24"/>
                <w:highlight w:val="none"/>
                <w:lang w:val="en-US" w:eastAsia="zh-CN"/>
              </w:rPr>
              <w:fldChar w:fldCharType="begin"/>
            </w:r>
            <w:r>
              <w:rPr>
                <w:rFonts w:hint="eastAsia" w:ascii="仿宋" w:hAnsi="仿宋" w:eastAsia="仿宋" w:cs="仿宋"/>
                <w:color w:val="1C1B10"/>
                <w:sz w:val="24"/>
                <w:szCs w:val="24"/>
                <w:highlight w:val="none"/>
                <w:lang w:val="en-US" w:eastAsia="zh-CN"/>
              </w:rPr>
              <w:instrText xml:space="preserve"> HYPERLINK "http://www.jidong.gov.cn/jdx/d502c25acdd544d0ba260785778b9db9/202011/c06_176754.shtml" \t "http://www.jidong.gov.cn/jdx/eb9dbd8482ff4021a0f38de212421d6e/_blank" </w:instrText>
            </w:r>
            <w:r>
              <w:rPr>
                <w:rFonts w:hint="eastAsia" w:ascii="仿宋" w:hAnsi="仿宋" w:eastAsia="仿宋" w:cs="仿宋"/>
                <w:color w:val="1C1B10"/>
                <w:sz w:val="24"/>
                <w:szCs w:val="24"/>
                <w:highlight w:val="none"/>
                <w:lang w:val="en-US" w:eastAsia="zh-CN"/>
              </w:rPr>
              <w:fldChar w:fldCharType="separate"/>
            </w:r>
            <w:r>
              <w:rPr>
                <w:rFonts w:hint="eastAsia" w:ascii="仿宋" w:hAnsi="仿宋" w:eastAsia="仿宋" w:cs="仿宋"/>
                <w:color w:val="1C1B10"/>
                <w:sz w:val="24"/>
                <w:szCs w:val="24"/>
                <w:highlight w:val="none"/>
                <w:lang w:eastAsia="zh-CN"/>
              </w:rPr>
              <w:t>鸡东县人民政府关于印发《鸡东县2020年棚户区改造项目房屋征收补偿方案》的通知</w:t>
            </w:r>
            <w:r>
              <w:rPr>
                <w:rFonts w:hint="eastAsia" w:ascii="仿宋" w:hAnsi="仿宋" w:eastAsia="仿宋" w:cs="仿宋"/>
                <w:color w:val="1C1B10"/>
                <w:sz w:val="24"/>
                <w:szCs w:val="24"/>
                <w:highlight w:val="none"/>
                <w:lang w:val="en-US" w:eastAsia="zh-CN"/>
              </w:rPr>
              <w:fldChar w:fldCharType="end"/>
            </w:r>
            <w:r>
              <w:rPr>
                <w:rFonts w:hint="eastAsia" w:ascii="仿宋" w:hAnsi="仿宋" w:eastAsia="仿宋" w:cs="仿宋"/>
                <w:color w:val="1C1B10"/>
                <w:sz w:val="24"/>
                <w:szCs w:val="24"/>
                <w:highlight w:val="none"/>
                <w:lang w:val="en-US" w:eastAsia="zh-CN"/>
              </w:rPr>
              <w:t>（鸡政规〔2020〕8号）</w:t>
            </w:r>
          </w:p>
        </w:tc>
      </w:tr>
      <w:tr w14:paraId="708C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220067E6">
            <w:pPr>
              <w:jc w:val="center"/>
              <w:rPr>
                <w:rFonts w:hint="default" w:ascii="仿宋" w:hAnsi="仿宋" w:eastAsia="仿宋" w:cs="仿宋"/>
                <w:sz w:val="24"/>
                <w:szCs w:val="24"/>
                <w:lang w:val="en-US"/>
              </w:rPr>
            </w:pPr>
            <w:r>
              <w:rPr>
                <w:rFonts w:hint="eastAsia" w:ascii="仿宋" w:hAnsi="仿宋" w:eastAsia="仿宋" w:cs="仿宋"/>
                <w:sz w:val="24"/>
                <w:szCs w:val="24"/>
                <w:lang w:val="en-US" w:eastAsia="zh-CN"/>
              </w:rPr>
              <w:t>16</w:t>
            </w:r>
          </w:p>
        </w:tc>
        <w:tc>
          <w:tcPr>
            <w:tcW w:w="13832" w:type="dxa"/>
            <w:vAlign w:val="center"/>
          </w:tcPr>
          <w:p w14:paraId="120BF865">
            <w:pPr>
              <w:autoSpaceDE w:val="0"/>
              <w:autoSpaceDN w:val="0"/>
              <w:adjustRightInd w:val="0"/>
              <w:jc w:val="both"/>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rPr>
              <w:fldChar w:fldCharType="begin"/>
            </w:r>
            <w:r>
              <w:rPr>
                <w:rFonts w:hint="eastAsia" w:ascii="仿宋" w:hAnsi="仿宋" w:eastAsia="仿宋" w:cs="仿宋"/>
                <w:kern w:val="0"/>
                <w:sz w:val="24"/>
                <w:szCs w:val="24"/>
                <w:highlight w:val="none"/>
                <w:lang w:val="en-US" w:eastAsia="zh-CN"/>
              </w:rPr>
              <w:instrText xml:space="preserve"> HYPERLINK "http://www.jidong.gov.cn/zfxxgk/zc/xzgfwj/zgwj/202012/t20201228_189078.html" \o "鸡东县人民政府关于印发鸡东县农业供水价格调整方案的通知" </w:instrText>
            </w:r>
            <w:r>
              <w:rPr>
                <w:rFonts w:hint="eastAsia" w:ascii="仿宋" w:hAnsi="仿宋" w:eastAsia="仿宋" w:cs="仿宋"/>
                <w:kern w:val="0"/>
                <w:sz w:val="24"/>
                <w:szCs w:val="24"/>
                <w:highlight w:val="none"/>
                <w:lang w:val="en-US" w:eastAsia="zh-CN"/>
              </w:rPr>
              <w:fldChar w:fldCharType="separate"/>
            </w:r>
            <w:r>
              <w:rPr>
                <w:rFonts w:hint="eastAsia" w:ascii="仿宋" w:hAnsi="仿宋" w:eastAsia="仿宋" w:cs="仿宋"/>
                <w:kern w:val="0"/>
                <w:sz w:val="24"/>
                <w:szCs w:val="24"/>
                <w:highlight w:val="none"/>
                <w:lang w:val="en-US" w:eastAsia="zh-CN"/>
              </w:rPr>
              <w:t>鸡东县人民政府关于印发鸡东县农业供水价格调整方案的通知</w:t>
            </w:r>
            <w:r>
              <w:rPr>
                <w:rFonts w:hint="eastAsia" w:ascii="仿宋" w:hAnsi="仿宋" w:eastAsia="仿宋" w:cs="仿宋"/>
                <w:kern w:val="0"/>
                <w:sz w:val="24"/>
                <w:szCs w:val="24"/>
                <w:highlight w:val="none"/>
                <w:lang w:val="en-US" w:eastAsia="zh-CN"/>
              </w:rPr>
              <w:fldChar w:fldCharType="end"/>
            </w:r>
            <w:r>
              <w:rPr>
                <w:rFonts w:hint="eastAsia" w:ascii="仿宋" w:hAnsi="仿宋" w:eastAsia="仿宋" w:cs="仿宋"/>
                <w:kern w:val="0"/>
                <w:sz w:val="24"/>
                <w:szCs w:val="24"/>
                <w:highlight w:val="none"/>
                <w:lang w:val="en-US" w:eastAsia="zh-CN"/>
              </w:rPr>
              <w:t>(鸡政规〔2020〕9号)</w:t>
            </w:r>
          </w:p>
        </w:tc>
      </w:tr>
      <w:tr w14:paraId="75F2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04BDEC70">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sz w:val="24"/>
                <w:szCs w:val="24"/>
                <w:lang w:val="en-US" w:eastAsia="zh-CN"/>
              </w:rPr>
              <w:t>17</w:t>
            </w:r>
          </w:p>
        </w:tc>
        <w:tc>
          <w:tcPr>
            <w:tcW w:w="13832" w:type="dxa"/>
            <w:vAlign w:val="center"/>
          </w:tcPr>
          <w:p w14:paraId="6B0359CB">
            <w:pPr>
              <w:numPr>
                <w:ilvl w:val="0"/>
                <w:numId w:val="0"/>
              </w:numPr>
              <w:ind w:left="0" w:leftChars="0" w:firstLine="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鸡东县人民政府关于印发鸡东县深化农村公路管理养护体制改革暨深入推进“四好农村路”建设工作的实施方案的通知(鸡政规〔2021〕2号)</w:t>
            </w:r>
          </w:p>
        </w:tc>
      </w:tr>
      <w:tr w14:paraId="64065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4A143DF6">
            <w:pPr>
              <w:numPr>
                <w:ilvl w:val="0"/>
                <w:numId w:val="0"/>
              </w:numPr>
              <w:ind w:left="0" w:leftChars="0" w:firstLine="0" w:firstLineChars="0"/>
              <w:jc w:val="center"/>
              <w:rPr>
                <w:rFonts w:hint="eastAsia" w:ascii="仿宋" w:hAnsi="仿宋" w:eastAsia="仿宋" w:cs="仿宋"/>
                <w:sz w:val="24"/>
                <w:szCs w:val="24"/>
              </w:rPr>
            </w:pPr>
            <w:r>
              <w:rPr>
                <w:rFonts w:hint="eastAsia" w:ascii="仿宋" w:hAnsi="仿宋" w:eastAsia="仿宋" w:cs="仿宋"/>
                <w:kern w:val="2"/>
                <w:sz w:val="24"/>
                <w:szCs w:val="24"/>
                <w:lang w:val="en-US" w:eastAsia="zh-CN" w:bidi="ar-SA"/>
              </w:rPr>
              <w:t>18</w:t>
            </w:r>
          </w:p>
        </w:tc>
        <w:tc>
          <w:tcPr>
            <w:tcW w:w="13832" w:type="dxa"/>
            <w:vAlign w:val="center"/>
          </w:tcPr>
          <w:p w14:paraId="037919FB">
            <w:pPr>
              <w:numPr>
                <w:ilvl w:val="0"/>
                <w:numId w:val="0"/>
              </w:numPr>
              <w:ind w:left="0" w:leftChars="0" w:firstLine="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鸡东县人民政府关于印发鸡东县农村公路“路长制”工作实施方案的通知(鸡政规〔2021〕3号)</w:t>
            </w:r>
          </w:p>
        </w:tc>
      </w:tr>
      <w:tr w14:paraId="31FA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6BB3EE32">
            <w:pPr>
              <w:numPr>
                <w:ilvl w:val="0"/>
                <w:numId w:val="0"/>
              </w:numPr>
              <w:ind w:left="0" w:leftChars="0" w:firstLine="0" w:firstLineChars="0"/>
              <w:jc w:val="center"/>
              <w:rPr>
                <w:rFonts w:hint="default" w:ascii="仿宋" w:hAnsi="仿宋" w:eastAsia="仿宋" w:cs="仿宋"/>
                <w:sz w:val="24"/>
                <w:szCs w:val="24"/>
                <w:lang w:val="en-US"/>
              </w:rPr>
            </w:pPr>
            <w:r>
              <w:rPr>
                <w:rFonts w:hint="eastAsia" w:ascii="仿宋" w:hAnsi="仿宋" w:eastAsia="仿宋" w:cs="仿宋"/>
                <w:sz w:val="24"/>
                <w:szCs w:val="24"/>
                <w:lang w:val="en-US" w:eastAsia="zh-CN"/>
              </w:rPr>
              <w:t>19</w:t>
            </w:r>
          </w:p>
        </w:tc>
        <w:tc>
          <w:tcPr>
            <w:tcW w:w="13832" w:type="dxa"/>
            <w:vAlign w:val="center"/>
          </w:tcPr>
          <w:p w14:paraId="4D347585">
            <w:pPr>
              <w:autoSpaceDE w:val="0"/>
              <w:autoSpaceDN w:val="0"/>
              <w:adjustRightInd w:val="0"/>
              <w:jc w:val="both"/>
              <w:rPr>
                <w:rFonts w:hint="eastAsia" w:ascii="仿宋" w:hAnsi="仿宋" w:eastAsia="仿宋" w:cs="仿宋"/>
                <w:sz w:val="24"/>
                <w:szCs w:val="24"/>
                <w:highlight w:val="none"/>
                <w:lang w:val="en-US"/>
              </w:rPr>
            </w:pPr>
            <w:r>
              <w:rPr>
                <w:rFonts w:hint="eastAsia" w:ascii="仿宋" w:hAnsi="仿宋" w:eastAsia="仿宋" w:cs="仿宋"/>
                <w:kern w:val="0"/>
                <w:sz w:val="24"/>
                <w:szCs w:val="24"/>
                <w:lang w:val="en-US" w:eastAsia="zh-CN"/>
              </w:rPr>
              <w:t>鸡东县人民政府关于印发鸡东县客运出租汽车运价标准定价方案的通知(鸡政规〔2021〕5号)</w:t>
            </w:r>
          </w:p>
        </w:tc>
      </w:tr>
      <w:tr w14:paraId="25D2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54181F5F">
            <w:pPr>
              <w:numPr>
                <w:ilvl w:val="0"/>
                <w:numId w:val="0"/>
              </w:numPr>
              <w:ind w:left="0" w:leftChars="0" w:firstLine="0" w:firstLineChars="0"/>
              <w:jc w:val="center"/>
              <w:rPr>
                <w:rFonts w:hint="default" w:ascii="仿宋" w:hAnsi="仿宋" w:eastAsia="仿宋" w:cs="仿宋"/>
                <w:sz w:val="24"/>
                <w:szCs w:val="24"/>
                <w:lang w:val="en-US"/>
              </w:rPr>
            </w:pPr>
            <w:r>
              <w:rPr>
                <w:rFonts w:hint="eastAsia" w:ascii="仿宋" w:hAnsi="仿宋" w:eastAsia="仿宋" w:cs="仿宋"/>
                <w:sz w:val="24"/>
                <w:szCs w:val="24"/>
                <w:lang w:val="en-US" w:eastAsia="zh-CN"/>
              </w:rPr>
              <w:t>20</w:t>
            </w:r>
          </w:p>
        </w:tc>
        <w:tc>
          <w:tcPr>
            <w:tcW w:w="13832" w:type="dxa"/>
            <w:vAlign w:val="center"/>
          </w:tcPr>
          <w:p w14:paraId="2AAF33BD">
            <w:pPr>
              <w:numPr>
                <w:ilvl w:val="0"/>
                <w:numId w:val="0"/>
              </w:numPr>
              <w:ind w:left="0" w:leftChars="0" w:firstLine="0" w:firstLineChars="0"/>
              <w:jc w:val="left"/>
              <w:rPr>
                <w:rFonts w:hint="eastAsia" w:ascii="仿宋" w:hAnsi="仿宋" w:eastAsia="仿宋" w:cs="仿宋"/>
                <w:sz w:val="24"/>
                <w:szCs w:val="24"/>
                <w:lang w:val="en-US"/>
              </w:rPr>
            </w:pPr>
            <w:r>
              <w:rPr>
                <w:rFonts w:hint="eastAsia" w:ascii="仿宋" w:hAnsi="仿宋" w:eastAsia="仿宋" w:cs="仿宋"/>
                <w:kern w:val="0"/>
                <w:sz w:val="24"/>
                <w:szCs w:val="24"/>
                <w:highlight w:val="none"/>
                <w:lang w:val="en-US" w:eastAsia="zh-CN"/>
              </w:rPr>
              <w:t>鸡东县人民政府办公室</w:t>
            </w:r>
            <w:r>
              <w:rPr>
                <w:rFonts w:hint="eastAsia" w:ascii="仿宋" w:hAnsi="仿宋" w:eastAsia="仿宋" w:cs="仿宋"/>
                <w:sz w:val="24"/>
                <w:szCs w:val="24"/>
                <w:highlight w:val="none"/>
                <w:lang w:val="en-US" w:eastAsia="zh-CN"/>
              </w:rPr>
              <w:t>关于印发鸡东县促进3岁以下婴幼儿照护服务发展的实施方案的通知(鸡政办规〔2021〕1号)</w:t>
            </w:r>
          </w:p>
        </w:tc>
      </w:tr>
      <w:tr w14:paraId="3B19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6BB77E2D">
            <w:pPr>
              <w:numPr>
                <w:ilvl w:val="0"/>
                <w:numId w:val="0"/>
              </w:numPr>
              <w:ind w:left="0" w:leftChars="0"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21</w:t>
            </w:r>
          </w:p>
        </w:tc>
        <w:tc>
          <w:tcPr>
            <w:tcW w:w="13832" w:type="dxa"/>
            <w:vAlign w:val="center"/>
          </w:tcPr>
          <w:p w14:paraId="4EFC168E">
            <w:pPr>
              <w:numPr>
                <w:ilvl w:val="0"/>
                <w:numId w:val="0"/>
              </w:numPr>
              <w:ind w:left="0" w:leftChars="0" w:firstLine="0" w:firstLineChars="0"/>
              <w:jc w:val="left"/>
              <w:rPr>
                <w:rFonts w:hint="eastAsia" w:ascii="仿宋" w:hAnsi="仿宋" w:eastAsia="仿宋" w:cs="仿宋"/>
                <w:sz w:val="24"/>
                <w:szCs w:val="24"/>
                <w:highlight w:val="none"/>
                <w:lang w:val="en-US" w:eastAsia="zh-CN"/>
              </w:rPr>
            </w:pPr>
            <w:r>
              <w:rPr>
                <w:rFonts w:hint="eastAsia" w:ascii="仿宋" w:hAnsi="仿宋" w:eastAsia="仿宋" w:cs="仿宋"/>
                <w:kern w:val="0"/>
                <w:sz w:val="24"/>
                <w:szCs w:val="24"/>
                <w:highlight w:val="none"/>
                <w:lang w:val="en-US" w:eastAsia="zh-CN"/>
              </w:rPr>
              <w:t>鸡东县人民政府办公室</w:t>
            </w:r>
            <w:r>
              <w:rPr>
                <w:rFonts w:hint="eastAsia" w:ascii="仿宋" w:hAnsi="仿宋" w:eastAsia="仿宋" w:cs="仿宋"/>
                <w:sz w:val="24"/>
                <w:szCs w:val="24"/>
                <w:highlight w:val="none"/>
                <w:lang w:val="en-US" w:eastAsia="zh-CN"/>
              </w:rPr>
              <w:t>关于印发《鸡东县农药包装废弃物回收处理实施方案》的通知(鸡政办规〔2021〕2号)</w:t>
            </w:r>
          </w:p>
        </w:tc>
      </w:tr>
      <w:tr w14:paraId="64D9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5D1BD01F">
            <w:pPr>
              <w:numPr>
                <w:ilvl w:val="0"/>
                <w:numId w:val="0"/>
              </w:numPr>
              <w:ind w:left="0" w:leftChars="0"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22</w:t>
            </w:r>
          </w:p>
        </w:tc>
        <w:tc>
          <w:tcPr>
            <w:tcW w:w="13832" w:type="dxa"/>
            <w:vAlign w:val="center"/>
          </w:tcPr>
          <w:p w14:paraId="09CF029A">
            <w:pPr>
              <w:autoSpaceDE w:val="0"/>
              <w:autoSpaceDN w:val="0"/>
              <w:adjustRightInd w:val="0"/>
              <w:jc w:val="both"/>
              <w:rPr>
                <w:rFonts w:hint="eastAsia" w:ascii="仿宋" w:hAnsi="仿宋" w:eastAsia="仿宋" w:cs="仿宋"/>
                <w:sz w:val="24"/>
                <w:szCs w:val="24"/>
                <w:highlight w:val="none"/>
                <w:lang w:val="en-US" w:eastAsia="zh-CN"/>
              </w:rPr>
            </w:pPr>
            <w:r>
              <w:rPr>
                <w:rFonts w:hint="eastAsia" w:ascii="仿宋" w:hAnsi="仿宋" w:eastAsia="仿宋" w:cs="仿宋"/>
                <w:kern w:val="0"/>
                <w:sz w:val="24"/>
                <w:szCs w:val="24"/>
                <w:highlight w:val="none"/>
                <w:lang w:val="en-US" w:eastAsia="zh-CN"/>
              </w:rPr>
              <w:t>鸡东县人民政府办公室</w:t>
            </w:r>
            <w:r>
              <w:rPr>
                <w:rFonts w:hint="eastAsia" w:ascii="仿宋" w:hAnsi="仿宋" w:eastAsia="仿宋" w:cs="仿宋"/>
                <w:sz w:val="24"/>
                <w:szCs w:val="24"/>
                <w:highlight w:val="none"/>
                <w:lang w:val="en-US" w:eastAsia="zh-CN"/>
              </w:rPr>
              <w:t>关于印发《</w:t>
            </w:r>
            <w:r>
              <w:rPr>
                <w:rFonts w:hint="eastAsia" w:ascii="仿宋" w:hAnsi="仿宋" w:eastAsia="仿宋" w:cs="仿宋"/>
                <w:kern w:val="0"/>
                <w:sz w:val="24"/>
                <w:szCs w:val="24"/>
                <w:highlight w:val="none"/>
                <w:lang w:val="en-US" w:eastAsia="zh-CN"/>
              </w:rPr>
              <w:fldChar w:fldCharType="begin"/>
            </w:r>
            <w:r>
              <w:rPr>
                <w:rFonts w:hint="eastAsia" w:ascii="仿宋" w:hAnsi="仿宋" w:eastAsia="仿宋" w:cs="仿宋"/>
                <w:kern w:val="0"/>
                <w:sz w:val="24"/>
                <w:szCs w:val="24"/>
                <w:highlight w:val="none"/>
                <w:lang w:val="en-US" w:eastAsia="zh-CN"/>
              </w:rPr>
              <w:instrText xml:space="preserve"> HYPERLINK "http://www.jidong.gov.cn/zfxxgk/zc/xzgfwj/zbgwj/202106/t20210621_233793.html" \o "鸡东县森林草原火灾应急预案" </w:instrText>
            </w:r>
            <w:r>
              <w:rPr>
                <w:rFonts w:hint="eastAsia" w:ascii="仿宋" w:hAnsi="仿宋" w:eastAsia="仿宋" w:cs="仿宋"/>
                <w:kern w:val="0"/>
                <w:sz w:val="24"/>
                <w:szCs w:val="24"/>
                <w:highlight w:val="none"/>
                <w:lang w:val="en-US" w:eastAsia="zh-CN"/>
              </w:rPr>
              <w:fldChar w:fldCharType="separate"/>
            </w:r>
            <w:r>
              <w:rPr>
                <w:rFonts w:hint="eastAsia" w:ascii="仿宋" w:hAnsi="仿宋" w:eastAsia="仿宋" w:cs="仿宋"/>
                <w:kern w:val="0"/>
                <w:sz w:val="24"/>
                <w:szCs w:val="24"/>
                <w:highlight w:val="none"/>
                <w:lang w:val="en-US" w:eastAsia="zh-CN"/>
              </w:rPr>
              <w:t>鸡东县森林草原火灾应急预案</w:t>
            </w:r>
            <w:r>
              <w:rPr>
                <w:rFonts w:hint="eastAsia" w:ascii="仿宋" w:hAnsi="仿宋" w:eastAsia="仿宋" w:cs="仿宋"/>
                <w:kern w:val="0"/>
                <w:sz w:val="24"/>
                <w:szCs w:val="24"/>
                <w:highlight w:val="none"/>
                <w:lang w:val="en-US" w:eastAsia="zh-CN"/>
              </w:rPr>
              <w:fldChar w:fldCharType="end"/>
            </w:r>
            <w:r>
              <w:rPr>
                <w:rFonts w:hint="eastAsia" w:ascii="仿宋" w:hAnsi="仿宋" w:eastAsia="仿宋" w:cs="仿宋"/>
                <w:kern w:val="0"/>
                <w:sz w:val="24"/>
                <w:szCs w:val="24"/>
                <w:highlight w:val="none"/>
                <w:lang w:val="en-US" w:eastAsia="zh-CN"/>
              </w:rPr>
              <w:t>》的通知(鸡政办规〔2021〕4号)</w:t>
            </w:r>
          </w:p>
        </w:tc>
      </w:tr>
      <w:tr w14:paraId="71A9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5A7194FC">
            <w:pPr>
              <w:numPr>
                <w:ilvl w:val="0"/>
                <w:numId w:val="0"/>
              </w:numPr>
              <w:autoSpaceDE w:val="0"/>
              <w:autoSpaceDN w:val="0"/>
              <w:adjustRightInd w:val="0"/>
              <w:ind w:left="0" w:leftChars="0" w:firstLine="0" w:firstLineChars="0"/>
              <w:jc w:val="center"/>
              <w:rPr>
                <w:rFonts w:hint="default" w:ascii="仿宋" w:hAnsi="仿宋" w:eastAsia="仿宋" w:cs="仿宋"/>
                <w:sz w:val="24"/>
                <w:szCs w:val="24"/>
                <w:lang w:val="en-US"/>
              </w:rPr>
            </w:pPr>
            <w:r>
              <w:rPr>
                <w:rFonts w:hint="eastAsia" w:ascii="仿宋" w:hAnsi="仿宋" w:eastAsia="仿宋" w:cs="仿宋"/>
                <w:kern w:val="0"/>
                <w:sz w:val="24"/>
                <w:szCs w:val="24"/>
                <w:lang w:val="en-US" w:eastAsia="zh-CN"/>
              </w:rPr>
              <w:t>23</w:t>
            </w:r>
          </w:p>
        </w:tc>
        <w:tc>
          <w:tcPr>
            <w:tcW w:w="13832" w:type="dxa"/>
            <w:vAlign w:val="center"/>
          </w:tcPr>
          <w:p w14:paraId="70EB6550">
            <w:pPr>
              <w:numPr>
                <w:ilvl w:val="0"/>
                <w:numId w:val="0"/>
              </w:numPr>
              <w:autoSpaceDE w:val="0"/>
              <w:autoSpaceDN w:val="0"/>
              <w:adjustRightInd w:val="0"/>
              <w:ind w:left="0" w:leftChars="0" w:firstLine="0" w:firstLineChars="0"/>
              <w:jc w:val="left"/>
              <w:rPr>
                <w:rFonts w:hint="eastAsia" w:ascii="仿宋" w:hAnsi="仿宋" w:eastAsia="仿宋" w:cs="仿宋"/>
                <w:sz w:val="24"/>
                <w:szCs w:val="24"/>
                <w:highlight w:val="none"/>
                <w:lang w:val="en-US"/>
              </w:rPr>
            </w:pPr>
            <w:r>
              <w:rPr>
                <w:rFonts w:hint="eastAsia" w:ascii="仿宋" w:hAnsi="仿宋" w:eastAsia="仿宋" w:cs="仿宋"/>
                <w:kern w:val="0"/>
                <w:sz w:val="24"/>
                <w:szCs w:val="24"/>
                <w:lang w:val="en-US" w:eastAsia="zh-CN"/>
              </w:rPr>
              <w:t>关于印发《鸡东县2021年独立工矿区紧急避险安置城南社区六、七委项目房屋安置补偿方案》的通知(鸡政规〔2022〕1号)</w:t>
            </w:r>
          </w:p>
        </w:tc>
      </w:tr>
      <w:tr w14:paraId="69971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222562EC">
            <w:pPr>
              <w:numPr>
                <w:ilvl w:val="0"/>
                <w:numId w:val="0"/>
              </w:numPr>
              <w:autoSpaceDE w:val="0"/>
              <w:autoSpaceDN w:val="0"/>
              <w:adjustRightInd w:val="0"/>
              <w:ind w:left="0" w:leftChars="0" w:firstLine="0" w:firstLineChars="0"/>
              <w:jc w:val="center"/>
              <w:rPr>
                <w:rFonts w:hint="default" w:ascii="仿宋" w:hAnsi="仿宋" w:eastAsia="仿宋" w:cs="仿宋"/>
                <w:sz w:val="24"/>
                <w:szCs w:val="24"/>
                <w:lang w:val="en-US"/>
              </w:rPr>
            </w:pPr>
            <w:r>
              <w:rPr>
                <w:rFonts w:hint="eastAsia" w:ascii="仿宋" w:hAnsi="仿宋" w:eastAsia="仿宋" w:cs="仿宋"/>
                <w:kern w:val="0"/>
                <w:sz w:val="24"/>
                <w:szCs w:val="24"/>
                <w:lang w:val="en-US" w:eastAsia="zh-CN"/>
              </w:rPr>
              <w:t>24</w:t>
            </w:r>
          </w:p>
        </w:tc>
        <w:tc>
          <w:tcPr>
            <w:tcW w:w="13832" w:type="dxa"/>
            <w:vAlign w:val="center"/>
          </w:tcPr>
          <w:p w14:paraId="717FC933">
            <w:pPr>
              <w:autoSpaceDE w:val="0"/>
              <w:autoSpaceDN w:val="0"/>
              <w:adjustRightInd w:val="0"/>
              <w:jc w:val="both"/>
              <w:rPr>
                <w:rFonts w:hint="eastAsia" w:ascii="仿宋" w:hAnsi="仿宋" w:eastAsia="仿宋" w:cs="仿宋"/>
                <w:sz w:val="24"/>
                <w:szCs w:val="24"/>
                <w:highlight w:val="none"/>
                <w:lang w:val="en-US"/>
              </w:rPr>
            </w:pPr>
            <w:r>
              <w:rPr>
                <w:rFonts w:hint="eastAsia" w:ascii="仿宋" w:hAnsi="仿宋" w:eastAsia="仿宋" w:cs="仿宋"/>
                <w:kern w:val="0"/>
                <w:sz w:val="24"/>
                <w:szCs w:val="24"/>
                <w:lang w:val="en-US" w:eastAsia="zh-CN"/>
              </w:rPr>
              <w:t>鸡东县人民政府关于印发鸡东县妇女发展规划（2021-2025年）的通知(鸡政规〔2022〕2号)</w:t>
            </w:r>
          </w:p>
        </w:tc>
      </w:tr>
      <w:tr w14:paraId="1230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2624CFDA">
            <w:pPr>
              <w:numPr>
                <w:ilvl w:val="0"/>
                <w:numId w:val="0"/>
              </w:numPr>
              <w:autoSpaceDE w:val="0"/>
              <w:autoSpaceDN w:val="0"/>
              <w:adjustRightInd w:val="0"/>
              <w:ind w:left="0" w:leftChars="0" w:firstLine="0" w:firstLineChars="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25</w:t>
            </w:r>
          </w:p>
        </w:tc>
        <w:tc>
          <w:tcPr>
            <w:tcW w:w="13832" w:type="dxa"/>
            <w:vAlign w:val="center"/>
          </w:tcPr>
          <w:p w14:paraId="55111CEB">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鸡东县人民政府关于印发鸡东县儿童发展规划（2021-2025年）的通知(鸡政规〔2022〕3号)</w:t>
            </w:r>
          </w:p>
        </w:tc>
      </w:tr>
      <w:tr w14:paraId="0C4F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3EEECBB5">
            <w:pPr>
              <w:numPr>
                <w:ilvl w:val="0"/>
                <w:numId w:val="0"/>
              </w:numPr>
              <w:autoSpaceDE w:val="0"/>
              <w:autoSpaceDN w:val="0"/>
              <w:adjustRightInd w:val="0"/>
              <w:ind w:left="0" w:leftChars="0" w:firstLine="0" w:firstLineChars="0"/>
              <w:jc w:val="center"/>
              <w:rPr>
                <w:rFonts w:hint="default" w:ascii="仿宋" w:hAnsi="仿宋" w:eastAsia="仿宋" w:cs="仿宋"/>
                <w:sz w:val="24"/>
                <w:szCs w:val="24"/>
                <w:lang w:val="en-US"/>
              </w:rPr>
            </w:pPr>
            <w:r>
              <w:rPr>
                <w:rFonts w:hint="eastAsia" w:ascii="仿宋" w:hAnsi="仿宋" w:eastAsia="仿宋" w:cs="仿宋"/>
                <w:kern w:val="0"/>
                <w:sz w:val="24"/>
                <w:szCs w:val="24"/>
                <w:lang w:val="en-US" w:eastAsia="zh-CN"/>
              </w:rPr>
              <w:t>26</w:t>
            </w:r>
          </w:p>
        </w:tc>
        <w:tc>
          <w:tcPr>
            <w:tcW w:w="13832" w:type="dxa"/>
            <w:vAlign w:val="center"/>
          </w:tcPr>
          <w:tbl>
            <w:tblPr>
              <w:tblStyle w:val="9"/>
              <w:tblW w:w="11190" w:type="dxa"/>
              <w:tblCellSpacing w:w="0" w:type="dxa"/>
              <w:tblInd w:w="-97" w:type="dxa"/>
              <w:tblBorders>
                <w:top w:val="single" w:color="FFFFFF" w:sz="6" w:space="0"/>
                <w:left w:val="single" w:color="FFFFFF" w:sz="6" w:space="0"/>
                <w:bottom w:val="single" w:color="FFFFFF" w:sz="6" w:space="0"/>
                <w:right w:val="single" w:color="FFFFFF"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1190"/>
            </w:tblGrid>
            <w:tr w14:paraId="61D9A2ED">
              <w:tblPrEx>
                <w:tblBorders>
                  <w:top w:val="single" w:color="FFFFFF" w:sz="6" w:space="0"/>
                  <w:left w:val="single" w:color="FFFFFF" w:sz="6" w:space="0"/>
                  <w:bottom w:val="single" w:color="FFFFFF" w:sz="6" w:space="0"/>
                  <w:right w:val="single" w:color="FFFFFF"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1190" w:type="dxa"/>
                  <w:tcBorders>
                    <w:bottom w:val="single" w:color="D4D6D7" w:sz="6" w:space="0"/>
                  </w:tcBorders>
                  <w:shd w:val="clear" w:color="auto" w:fill="FFFFFF"/>
                  <w:tcMar>
                    <w:top w:w="150" w:type="dxa"/>
                    <w:left w:w="90" w:type="dxa"/>
                    <w:bottom w:w="150" w:type="dxa"/>
                    <w:right w:w="90" w:type="dxa"/>
                  </w:tcMar>
                  <w:vAlign w:val="center"/>
                </w:tcPr>
                <w:p w14:paraId="4512ADD2">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鸡东县人民政府</w:t>
                  </w: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"http://www.jidong.gov.cn/zfxxgk/zc/xzgfwj/zgwj/202211/t20221121_299864.html" \o "关于制定鸡东至鸡西西站（高铁站）公交专线票价标准的通知"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关于制定鸡东至鸡西西站（高铁站）公交专线票价标准的通知</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(鸡政规〔2022〕4号）</w:t>
                  </w:r>
                </w:p>
              </w:tc>
            </w:tr>
          </w:tbl>
          <w:p w14:paraId="014D56DE">
            <w:pPr>
              <w:autoSpaceDE w:val="0"/>
              <w:autoSpaceDN w:val="0"/>
              <w:adjustRightInd w:val="0"/>
              <w:jc w:val="both"/>
              <w:rPr>
                <w:rFonts w:hint="eastAsia" w:ascii="仿宋" w:hAnsi="仿宋" w:eastAsia="仿宋" w:cs="仿宋"/>
                <w:sz w:val="24"/>
                <w:szCs w:val="24"/>
              </w:rPr>
            </w:pPr>
          </w:p>
        </w:tc>
      </w:tr>
      <w:tr w14:paraId="3285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12133B09">
            <w:pPr>
              <w:numPr>
                <w:ilvl w:val="0"/>
                <w:numId w:val="0"/>
              </w:numPr>
              <w:autoSpaceDE w:val="0"/>
              <w:autoSpaceDN w:val="0"/>
              <w:adjustRightInd w:val="0"/>
              <w:ind w:left="0" w:leftChars="0" w:firstLine="0" w:firstLineChars="0"/>
              <w:jc w:val="center"/>
              <w:rPr>
                <w:rFonts w:hint="default" w:ascii="仿宋" w:hAnsi="仿宋" w:eastAsia="仿宋" w:cs="仿宋"/>
                <w:sz w:val="24"/>
                <w:szCs w:val="24"/>
                <w:lang w:val="en-US"/>
              </w:rPr>
            </w:pPr>
            <w:r>
              <w:rPr>
                <w:rFonts w:hint="eastAsia" w:ascii="仿宋" w:hAnsi="仿宋" w:eastAsia="仿宋" w:cs="仿宋"/>
                <w:kern w:val="0"/>
                <w:sz w:val="24"/>
                <w:szCs w:val="24"/>
                <w:lang w:val="en-US" w:eastAsia="zh-CN"/>
              </w:rPr>
              <w:t>27</w:t>
            </w:r>
          </w:p>
        </w:tc>
        <w:tc>
          <w:tcPr>
            <w:tcW w:w="13832" w:type="dxa"/>
            <w:vAlign w:val="center"/>
          </w:tcPr>
          <w:p w14:paraId="67BCA6E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leftChars="0" w:right="0" w:rightChars="0" w:firstLine="0" w:firstLineChars="0"/>
              <w:jc w:val="both"/>
              <w:textAlignment w:val="baseline"/>
              <w:outlineLvl w:val="1"/>
              <w:rPr>
                <w:rFonts w:hint="eastAsia" w:ascii="仿宋" w:hAnsi="仿宋" w:eastAsia="仿宋" w:cs="仿宋"/>
                <w:sz w:val="24"/>
                <w:szCs w:val="24"/>
                <w:lang w:val="en-US"/>
              </w:rPr>
            </w:pPr>
            <w:r>
              <w:rPr>
                <w:rFonts w:hint="eastAsia" w:ascii="仿宋" w:hAnsi="仿宋" w:eastAsia="仿宋" w:cs="仿宋"/>
                <w:b w:val="0"/>
                <w:bCs w:val="0"/>
                <w:kern w:val="0"/>
                <w:sz w:val="24"/>
                <w:szCs w:val="24"/>
                <w:lang w:val="en-US" w:eastAsia="zh-CN"/>
              </w:rPr>
              <w:t>鸡东县人民政府办公室关于印发</w:t>
            </w:r>
            <w:r>
              <w:rPr>
                <w:rFonts w:hint="eastAsia" w:ascii="仿宋" w:hAnsi="仿宋" w:eastAsia="仿宋" w:cs="仿宋"/>
                <w:b w:val="0"/>
                <w:bCs w:val="0"/>
                <w:kern w:val="0"/>
                <w:sz w:val="24"/>
                <w:szCs w:val="24"/>
                <w:highlight w:val="none"/>
                <w:lang w:val="en-US" w:eastAsia="zh-CN"/>
              </w:rPr>
              <w:t>鸡东县地方煤矿生产安全事故应急预案的通知</w:t>
            </w:r>
            <w:r>
              <w:rPr>
                <w:rFonts w:hint="eastAsia" w:ascii="仿宋" w:hAnsi="仿宋" w:eastAsia="仿宋" w:cs="仿宋"/>
                <w:b w:val="0"/>
                <w:bCs w:val="0"/>
                <w:i w:val="0"/>
                <w:iCs w:val="0"/>
                <w:caps w:val="0"/>
                <w:color w:val="000000"/>
                <w:spacing w:val="0"/>
                <w:sz w:val="24"/>
                <w:szCs w:val="24"/>
                <w:highlight w:val="none"/>
                <w:shd w:val="clear" w:fill="FFFFFF"/>
                <w:vertAlign w:val="baseline"/>
                <w:lang w:val="en-US" w:eastAsia="zh-CN"/>
              </w:rPr>
              <w:t>(</w:t>
            </w:r>
            <w:r>
              <w:rPr>
                <w:rFonts w:hint="eastAsia" w:ascii="仿宋" w:hAnsi="仿宋" w:eastAsia="仿宋" w:cs="仿宋"/>
                <w:b w:val="0"/>
                <w:bCs w:val="0"/>
                <w:kern w:val="0"/>
                <w:sz w:val="24"/>
                <w:szCs w:val="24"/>
                <w:highlight w:val="none"/>
                <w:lang w:val="en-US" w:eastAsia="zh-CN"/>
              </w:rPr>
              <w:t>鸡政办规〔2022〕2号)</w:t>
            </w:r>
          </w:p>
        </w:tc>
      </w:tr>
      <w:tr w14:paraId="7367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784" w:type="dxa"/>
            <w:vAlign w:val="center"/>
          </w:tcPr>
          <w:p w14:paraId="183D2D6A">
            <w:pPr>
              <w:numPr>
                <w:ilvl w:val="0"/>
                <w:numId w:val="0"/>
              </w:numPr>
              <w:autoSpaceDE w:val="0"/>
              <w:autoSpaceDN w:val="0"/>
              <w:adjustRightInd w:val="0"/>
              <w:ind w:left="0" w:leftChars="0" w:firstLine="0" w:firstLineChars="0"/>
              <w:jc w:val="center"/>
              <w:rPr>
                <w:rFonts w:hint="default" w:ascii="仿宋" w:hAnsi="仿宋" w:eastAsia="仿宋" w:cs="仿宋"/>
                <w:sz w:val="24"/>
                <w:szCs w:val="24"/>
                <w:lang w:val="en-US"/>
              </w:rPr>
            </w:pPr>
            <w:r>
              <w:rPr>
                <w:rFonts w:hint="eastAsia" w:ascii="仿宋" w:hAnsi="仿宋" w:eastAsia="仿宋" w:cs="仿宋"/>
                <w:kern w:val="0"/>
                <w:sz w:val="24"/>
                <w:szCs w:val="24"/>
                <w:lang w:val="en-US" w:eastAsia="zh-CN"/>
              </w:rPr>
              <w:t>28</w:t>
            </w:r>
          </w:p>
        </w:tc>
        <w:tc>
          <w:tcPr>
            <w:tcW w:w="13832" w:type="dxa"/>
            <w:vAlign w:val="center"/>
          </w:tcPr>
          <w:p w14:paraId="04CFA183">
            <w:pPr>
              <w:autoSpaceDE w:val="0"/>
              <w:autoSpaceDN w:val="0"/>
              <w:adjustRightInd w:val="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t>鸡东县人民政府办公室关于印发《</w:t>
            </w:r>
            <w:r>
              <w:rPr>
                <w:rFonts w:hint="eastAsia" w:ascii="仿宋" w:hAnsi="仿宋" w:eastAsia="仿宋" w:cs="仿宋"/>
                <w:kern w:val="0"/>
                <w:sz w:val="24"/>
                <w:szCs w:val="24"/>
                <w:highlight w:val="none"/>
                <w:lang w:val="en-US" w:eastAsia="zh-CN"/>
              </w:rPr>
              <w:fldChar w:fldCharType="begin"/>
            </w:r>
            <w:r>
              <w:rPr>
                <w:rFonts w:hint="eastAsia" w:ascii="仿宋" w:hAnsi="仿宋" w:eastAsia="仿宋" w:cs="仿宋"/>
                <w:kern w:val="0"/>
                <w:sz w:val="24"/>
                <w:szCs w:val="24"/>
                <w:highlight w:val="none"/>
                <w:lang w:val="en-US" w:eastAsia="zh-CN"/>
              </w:rPr>
              <w:instrText xml:space="preserve"> HYPERLINK "http://www.jidong.gov.cn/zfxxgk/zc/xzgfwj/zbgwj/202211/t20221121_299959.html" \o "鸡东县气象灾害应急预案" </w:instrText>
            </w:r>
            <w:r>
              <w:rPr>
                <w:rFonts w:hint="eastAsia" w:ascii="仿宋" w:hAnsi="仿宋" w:eastAsia="仿宋" w:cs="仿宋"/>
                <w:kern w:val="0"/>
                <w:sz w:val="24"/>
                <w:szCs w:val="24"/>
                <w:highlight w:val="none"/>
                <w:lang w:val="en-US" w:eastAsia="zh-CN"/>
              </w:rPr>
              <w:fldChar w:fldCharType="separate"/>
            </w:r>
            <w:r>
              <w:rPr>
                <w:rFonts w:hint="eastAsia" w:ascii="仿宋" w:hAnsi="仿宋" w:eastAsia="仿宋" w:cs="仿宋"/>
                <w:kern w:val="0"/>
                <w:sz w:val="24"/>
                <w:szCs w:val="24"/>
                <w:highlight w:val="none"/>
                <w:lang w:val="en-US" w:eastAsia="zh-CN"/>
              </w:rPr>
              <w:t>鸡东县气象灾害应急预案</w:t>
            </w:r>
            <w:r>
              <w:rPr>
                <w:rFonts w:hint="eastAsia" w:ascii="仿宋" w:hAnsi="仿宋" w:eastAsia="仿宋" w:cs="仿宋"/>
                <w:kern w:val="0"/>
                <w:sz w:val="24"/>
                <w:szCs w:val="24"/>
                <w:highlight w:val="none"/>
                <w:lang w:val="en-US" w:eastAsia="zh-CN"/>
              </w:rPr>
              <w:fldChar w:fldCharType="end"/>
            </w:r>
            <w:r>
              <w:rPr>
                <w:rFonts w:hint="eastAsia" w:ascii="仿宋" w:hAnsi="仿宋" w:eastAsia="仿宋" w:cs="仿宋"/>
                <w:kern w:val="0"/>
                <w:sz w:val="24"/>
                <w:szCs w:val="24"/>
                <w:highlight w:val="none"/>
                <w:lang w:val="en-US" w:eastAsia="zh-CN"/>
              </w:rPr>
              <w:t>》的通知(鸡政办规〔2022〕3号)</w:t>
            </w:r>
          </w:p>
        </w:tc>
      </w:tr>
      <w:tr w14:paraId="6B42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784" w:type="dxa"/>
            <w:vAlign w:val="center"/>
          </w:tcPr>
          <w:p w14:paraId="547E259D">
            <w:pPr>
              <w:numPr>
                <w:ilvl w:val="0"/>
                <w:numId w:val="0"/>
              </w:numPr>
              <w:autoSpaceDE w:val="0"/>
              <w:autoSpaceDN w:val="0"/>
              <w:adjustRightInd w:val="0"/>
              <w:ind w:left="0" w:leftChars="0"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29</w:t>
            </w:r>
          </w:p>
        </w:tc>
        <w:tc>
          <w:tcPr>
            <w:tcW w:w="13832" w:type="dxa"/>
            <w:vAlign w:val="center"/>
          </w:tcPr>
          <w:p w14:paraId="67788A7C">
            <w:pPr>
              <w:autoSpaceDE w:val="0"/>
              <w:autoSpaceDN w:val="0"/>
              <w:adjustRightInd w:val="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"http://www.jidong.gov.cn/jdx/93ee4bed36c54f55819d8f860500f176/202212/c06_163238.shtml" \t "http://www.jidong.gov.cn/jdx/eb9dbd8482ff4021a0f38de212421d6e/_blank"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关于印发《鸡东县粮食应急预案》的通知</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(鸡政办规〔2022〕4号)</w:t>
            </w:r>
          </w:p>
        </w:tc>
      </w:tr>
      <w:tr w14:paraId="2129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784" w:type="dxa"/>
            <w:vAlign w:val="center"/>
          </w:tcPr>
          <w:p w14:paraId="0D26A9FC">
            <w:pPr>
              <w:numPr>
                <w:ilvl w:val="0"/>
                <w:numId w:val="0"/>
              </w:numPr>
              <w:autoSpaceDE w:val="0"/>
              <w:autoSpaceDN w:val="0"/>
              <w:adjustRightInd w:val="0"/>
              <w:ind w:left="0" w:leftChars="0" w:firstLine="0" w:firstLineChars="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30</w:t>
            </w:r>
          </w:p>
        </w:tc>
        <w:tc>
          <w:tcPr>
            <w:tcW w:w="13832" w:type="dxa"/>
            <w:vAlign w:val="center"/>
          </w:tcPr>
          <w:p w14:paraId="4538EE54">
            <w:pPr>
              <w:autoSpaceDE w:val="0"/>
              <w:autoSpaceDN w:val="0"/>
              <w:adjustRightInd w:val="0"/>
              <w:jc w:val="both"/>
              <w:rPr>
                <w:rFonts w:hint="eastAsia" w:ascii="仿宋" w:hAnsi="仿宋" w:eastAsia="仿宋" w:cs="仿宋"/>
                <w:sz w:val="24"/>
                <w:szCs w:val="24"/>
              </w:rPr>
            </w:pPr>
            <w:r>
              <w:rPr>
                <w:rFonts w:hint="eastAsia" w:ascii="仿宋" w:hAnsi="仿宋" w:eastAsia="仿宋" w:cs="仿宋"/>
                <w:kern w:val="0"/>
                <w:sz w:val="24"/>
                <w:szCs w:val="24"/>
                <w:lang w:val="en-US" w:eastAsia="zh-CN"/>
              </w:rPr>
              <w:t>鸡东县人民政府办公室关于印发《鸡东县建设占用耕地耕作层土壤剥离利用管理工作实施方案》的通知(鸡政办规〔2022〕5号)</w:t>
            </w:r>
          </w:p>
        </w:tc>
      </w:tr>
      <w:tr w14:paraId="6183D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670D1310">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31</w:t>
            </w:r>
          </w:p>
        </w:tc>
        <w:tc>
          <w:tcPr>
            <w:tcW w:w="13832" w:type="dxa"/>
            <w:vAlign w:val="center"/>
          </w:tcPr>
          <w:p w14:paraId="4A1A07F8">
            <w:pPr>
              <w:autoSpaceDE w:val="0"/>
              <w:autoSpaceDN w:val="0"/>
              <w:adjustRightInd w:val="0"/>
              <w:jc w:val="both"/>
              <w:rPr>
                <w:rFonts w:hint="eastAsia" w:ascii="仿宋" w:hAnsi="仿宋" w:eastAsia="仿宋" w:cs="仿宋"/>
                <w:sz w:val="24"/>
                <w:szCs w:val="24"/>
              </w:rPr>
            </w:pPr>
            <w:r>
              <w:rPr>
                <w:rFonts w:hint="eastAsia" w:ascii="仿宋" w:hAnsi="仿宋" w:eastAsia="仿宋" w:cs="仿宋"/>
                <w:color w:val="1C1B10"/>
                <w:sz w:val="24"/>
                <w:szCs w:val="24"/>
                <w:lang w:val="en-US" w:eastAsia="zh-CN"/>
              </w:rPr>
              <w:t>鸡东县人民政府关于印发《鸡东县减免殡葬基本服务费用实施办法》的通知(鸡政规〔2023〕1号)</w:t>
            </w:r>
          </w:p>
        </w:tc>
      </w:tr>
      <w:tr w14:paraId="3325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45C50B57">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32</w:t>
            </w:r>
          </w:p>
        </w:tc>
        <w:tc>
          <w:tcPr>
            <w:tcW w:w="13832" w:type="dxa"/>
            <w:vAlign w:val="center"/>
          </w:tcPr>
          <w:p w14:paraId="45F7FBFF">
            <w:pPr>
              <w:autoSpaceDE w:val="0"/>
              <w:autoSpaceDN w:val="0"/>
              <w:adjustRightInd w:val="0"/>
              <w:jc w:val="both"/>
              <w:rPr>
                <w:rFonts w:hint="eastAsia" w:ascii="仿宋" w:hAnsi="仿宋" w:eastAsia="仿宋" w:cs="仿宋"/>
                <w:sz w:val="24"/>
                <w:szCs w:val="24"/>
                <w:lang w:val="en-US"/>
              </w:rPr>
            </w:pPr>
            <w:r>
              <w:rPr>
                <w:rFonts w:hint="eastAsia" w:ascii="仿宋" w:hAnsi="仿宋" w:eastAsia="仿宋" w:cs="仿宋"/>
                <w:color w:val="1C1B10"/>
                <w:sz w:val="24"/>
                <w:szCs w:val="24"/>
                <w:lang w:val="en-US" w:eastAsia="zh-CN"/>
              </w:rPr>
              <w:t>鸡东县人民政府</w:t>
            </w: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"http://www.jidong.gov.cn/jdx/d502c25acdd544d0ba260785778b9db9/202310/c06_272235.shtml" \t "http://www.jidong.gov.cn/jdx/eb9dbd8482ff4021a0f38de212421d6e/_blank"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关于印发《鸡东县矿产资源总体规划（2021—2025年）》的通知</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(鸡政规〔2023〕2号)</w:t>
            </w:r>
          </w:p>
        </w:tc>
      </w:tr>
      <w:tr w14:paraId="5DD3C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6C45A844">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33</w:t>
            </w:r>
          </w:p>
        </w:tc>
        <w:tc>
          <w:tcPr>
            <w:tcW w:w="13832" w:type="dxa"/>
            <w:vAlign w:val="center"/>
          </w:tcPr>
          <w:p w14:paraId="00715CA7">
            <w:pPr>
              <w:autoSpaceDE w:val="0"/>
              <w:autoSpaceDN w:val="0"/>
              <w:adjustRightInd w:val="0"/>
              <w:jc w:val="both"/>
              <w:rPr>
                <w:rFonts w:hint="eastAsia" w:ascii="仿宋" w:hAnsi="仿宋" w:eastAsia="仿宋" w:cs="仿宋"/>
                <w:color w:val="1C1B10"/>
                <w:sz w:val="24"/>
                <w:szCs w:val="24"/>
                <w:lang w:val="en-US" w:eastAsia="zh-CN"/>
              </w:rPr>
            </w:pPr>
            <w:r>
              <w:rPr>
                <w:rFonts w:hint="eastAsia" w:ascii="仿宋" w:hAnsi="仿宋" w:eastAsia="仿宋" w:cs="仿宋"/>
                <w:kern w:val="0"/>
                <w:sz w:val="24"/>
                <w:szCs w:val="24"/>
                <w:lang w:val="en-US" w:eastAsia="zh-CN"/>
              </w:rPr>
              <w:t>关于印发《</w:t>
            </w: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"http://www.jidong.gov.cn/jdx/93ee4bed36c54f55819d8f860500f176/202302/c06_162344.shtml" \t "http://www.jidong.gov.cn/jdx/eb9dbd8482ff4021a0f38de212421d6e/_blank"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鸡东县自然灾害救助应急保障预案</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》的通知(鸡政办规〔2023〕1号)</w:t>
            </w:r>
          </w:p>
        </w:tc>
      </w:tr>
      <w:tr w14:paraId="4F73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17995006">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34</w:t>
            </w:r>
          </w:p>
        </w:tc>
        <w:tc>
          <w:tcPr>
            <w:tcW w:w="13832" w:type="dxa"/>
            <w:vAlign w:val="center"/>
          </w:tcPr>
          <w:p w14:paraId="1A65B0F1">
            <w:pPr>
              <w:autoSpaceDE w:val="0"/>
              <w:autoSpaceDN w:val="0"/>
              <w:adjustRightInd w:val="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t>关于印发《</w:t>
            </w: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"http://www.jidong.gov.cn/jdx/93ee4bed36c54f55819d8f860500f176/202302/c06_162339.shtml" \t "http://www.jidong.gov.cn/jdx/eb9dbd8482ff4021a0f38de212421d6e/_blank"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鸡东县地震灾害应急预案</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》的通知(鸡政办规〔2023〕2号)</w:t>
            </w:r>
          </w:p>
        </w:tc>
      </w:tr>
      <w:tr w14:paraId="0376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4B4DD22C">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35</w:t>
            </w:r>
          </w:p>
        </w:tc>
        <w:tc>
          <w:tcPr>
            <w:tcW w:w="13832" w:type="dxa"/>
            <w:vAlign w:val="center"/>
          </w:tcPr>
          <w:p w14:paraId="782A9298">
            <w:pPr>
              <w:autoSpaceDE w:val="0"/>
              <w:autoSpaceDN w:val="0"/>
              <w:adjustRightInd w:val="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t>鸡东县人民政府办公室关于印发《</w:t>
            </w: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"http://www.jidong.gov.cn/jdx/93ee4bed36c54f55819d8f860500f176/202306/c06_159442.shtml" \t "http://www.jidong.gov.cn/jdx/eb9dbd8482ff4021a0f38de212421d6e/_blank"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鸡东县非煤矿山事故应急预案</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》的通知(鸡政办规〔2023〕3号)</w:t>
            </w:r>
          </w:p>
        </w:tc>
      </w:tr>
      <w:tr w14:paraId="44549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3CC8044E">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36</w:t>
            </w:r>
          </w:p>
        </w:tc>
        <w:tc>
          <w:tcPr>
            <w:tcW w:w="13832" w:type="dxa"/>
            <w:vAlign w:val="center"/>
          </w:tcPr>
          <w:p w14:paraId="0F7936FE">
            <w:pPr>
              <w:autoSpaceDE w:val="0"/>
              <w:autoSpaceDN w:val="0"/>
              <w:adjustRightInd w:val="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t>鸡东县人民政府办公室关于印发《</w:t>
            </w:r>
            <w:r>
              <w:rPr>
                <w:rFonts w:hint="eastAsia" w:ascii="仿宋" w:hAnsi="仿宋" w:eastAsia="仿宋" w:cs="仿宋"/>
                <w:kern w:val="0"/>
                <w:sz w:val="24"/>
                <w:szCs w:val="24"/>
                <w:lang w:val="en-US" w:eastAsia="zh-CN"/>
              </w:rPr>
              <w:fldChar w:fldCharType="begin"/>
            </w:r>
            <w:r>
              <w:rPr>
                <w:rFonts w:hint="eastAsia" w:ascii="仿宋" w:hAnsi="仿宋" w:eastAsia="仿宋" w:cs="仿宋"/>
                <w:kern w:val="0"/>
                <w:sz w:val="24"/>
                <w:szCs w:val="24"/>
                <w:lang w:val="en-US" w:eastAsia="zh-CN"/>
              </w:rPr>
              <w:instrText xml:space="preserve"> HYPERLINK "http://www.jidong.gov.cn/jdx/93ee4bed36c54f55819d8f860500f176/202306/c06_159441.shtml" \t "http://www.jidong.gov.cn/jdx/eb9dbd8482ff4021a0f38de212421d6e/_blank" </w:instrText>
            </w:r>
            <w:r>
              <w:rPr>
                <w:rFonts w:hint="eastAsia" w:ascii="仿宋" w:hAnsi="仿宋" w:eastAsia="仿宋" w:cs="仿宋"/>
                <w:kern w:val="0"/>
                <w:sz w:val="24"/>
                <w:szCs w:val="24"/>
                <w:lang w:val="en-US" w:eastAsia="zh-CN"/>
              </w:rPr>
              <w:fldChar w:fldCharType="separate"/>
            </w:r>
            <w:r>
              <w:rPr>
                <w:rFonts w:hint="eastAsia" w:ascii="仿宋" w:hAnsi="仿宋" w:eastAsia="仿宋" w:cs="仿宋"/>
                <w:kern w:val="0"/>
                <w:sz w:val="24"/>
                <w:szCs w:val="24"/>
                <w:lang w:val="en-US" w:eastAsia="zh-CN"/>
              </w:rPr>
              <w:t>鸡东县危险化学品事故应急预案</w:t>
            </w:r>
            <w:r>
              <w:rPr>
                <w:rFonts w:hint="eastAsia" w:ascii="仿宋" w:hAnsi="仿宋" w:eastAsia="仿宋" w:cs="仿宋"/>
                <w:kern w:val="0"/>
                <w:sz w:val="24"/>
                <w:szCs w:val="24"/>
                <w:lang w:val="en-US" w:eastAsia="zh-CN"/>
              </w:rPr>
              <w:fldChar w:fldCharType="end"/>
            </w:r>
            <w:r>
              <w:rPr>
                <w:rFonts w:hint="eastAsia" w:ascii="仿宋" w:hAnsi="仿宋" w:eastAsia="仿宋" w:cs="仿宋"/>
                <w:kern w:val="0"/>
                <w:sz w:val="24"/>
                <w:szCs w:val="24"/>
                <w:lang w:val="en-US" w:eastAsia="zh-CN"/>
              </w:rPr>
              <w:t>》的通知(鸡政办规〔2023〕4号)</w:t>
            </w:r>
          </w:p>
        </w:tc>
      </w:tr>
      <w:tr w14:paraId="7D900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7DEE60E8">
            <w:pPr>
              <w:autoSpaceDE w:val="0"/>
              <w:autoSpaceDN w:val="0"/>
              <w:adjustRightInd w:val="0"/>
              <w:jc w:val="center"/>
              <w:rPr>
                <w:rFonts w:hint="eastAsia" w:ascii="仿宋" w:hAnsi="仿宋" w:eastAsia="仿宋" w:cs="仿宋"/>
                <w:sz w:val="24"/>
                <w:szCs w:val="24"/>
              </w:rPr>
            </w:pPr>
            <w:r>
              <w:rPr>
                <w:rFonts w:hint="eastAsia" w:ascii="仿宋" w:hAnsi="仿宋" w:eastAsia="仿宋" w:cs="仿宋"/>
                <w:kern w:val="0"/>
                <w:sz w:val="24"/>
                <w:szCs w:val="24"/>
                <w:lang w:val="en-US" w:eastAsia="zh-CN"/>
              </w:rPr>
              <w:t>37</w:t>
            </w:r>
          </w:p>
        </w:tc>
        <w:tc>
          <w:tcPr>
            <w:tcW w:w="13832" w:type="dxa"/>
            <w:vAlign w:val="center"/>
          </w:tcPr>
          <w:p w14:paraId="1B3AA621">
            <w:pPr>
              <w:autoSpaceDE w:val="0"/>
              <w:autoSpaceDN w:val="0"/>
              <w:adjustRightInd w:val="0"/>
              <w:jc w:val="left"/>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t>鸡东县人民政府办公室关于印发</w:t>
            </w:r>
            <w:r>
              <w:rPr>
                <w:rFonts w:hint="eastAsia" w:ascii="仿宋" w:hAnsi="仿宋" w:eastAsia="仿宋" w:cs="仿宋"/>
                <w:kern w:val="0"/>
                <w:sz w:val="24"/>
                <w:szCs w:val="24"/>
                <w:highlight w:val="none"/>
                <w:lang w:val="en-US" w:eastAsia="zh-CN"/>
              </w:rPr>
              <w:t>鸡东县气象应急保障预案的通知(鸡政办规〔2023〕5号）</w:t>
            </w:r>
          </w:p>
        </w:tc>
      </w:tr>
      <w:tr w14:paraId="5883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4" w:type="dxa"/>
            <w:vAlign w:val="center"/>
          </w:tcPr>
          <w:p w14:paraId="048CDDEB">
            <w:pPr>
              <w:autoSpaceDE w:val="0"/>
              <w:autoSpaceDN w:val="0"/>
              <w:adjustRightInd w:val="0"/>
              <w:jc w:val="center"/>
              <w:rPr>
                <w:rFonts w:hint="default" w:ascii="仿宋" w:hAnsi="仿宋" w:eastAsia="仿宋" w:cs="仿宋"/>
                <w:sz w:val="24"/>
                <w:szCs w:val="24"/>
                <w:lang w:val="en-US"/>
              </w:rPr>
            </w:pPr>
            <w:r>
              <w:rPr>
                <w:rFonts w:hint="eastAsia" w:ascii="仿宋" w:hAnsi="仿宋" w:eastAsia="仿宋" w:cs="仿宋"/>
                <w:kern w:val="0"/>
                <w:sz w:val="24"/>
                <w:szCs w:val="24"/>
                <w:lang w:val="en-US" w:eastAsia="zh-CN"/>
              </w:rPr>
              <w:t>38</w:t>
            </w:r>
          </w:p>
        </w:tc>
        <w:tc>
          <w:tcPr>
            <w:tcW w:w="13832" w:type="dxa"/>
            <w:vAlign w:val="center"/>
          </w:tcPr>
          <w:p w14:paraId="7157596B">
            <w:pPr>
              <w:autoSpaceDE w:val="0"/>
              <w:autoSpaceDN w:val="0"/>
              <w:adjustRightInd w:val="0"/>
              <w:jc w:val="left"/>
              <w:rPr>
                <w:rFonts w:hint="eastAsia" w:ascii="仿宋" w:hAnsi="仿宋" w:eastAsia="仿宋" w:cs="仿宋"/>
                <w:sz w:val="24"/>
                <w:szCs w:val="24"/>
                <w:lang w:val="en-US"/>
              </w:rPr>
            </w:pPr>
            <w:r>
              <w:rPr>
                <w:rFonts w:hint="eastAsia" w:ascii="仿宋" w:hAnsi="仿宋" w:eastAsia="仿宋" w:cs="仿宋"/>
                <w:kern w:val="0"/>
                <w:sz w:val="24"/>
                <w:szCs w:val="24"/>
                <w:lang w:val="en-US" w:eastAsia="zh-CN"/>
              </w:rPr>
              <w:t>鸡东县人民政府办公室关于印发</w:t>
            </w:r>
            <w:r>
              <w:rPr>
                <w:rFonts w:hint="eastAsia" w:ascii="仿宋" w:hAnsi="仿宋" w:eastAsia="仿宋" w:cs="仿宋"/>
                <w:kern w:val="0"/>
                <w:sz w:val="24"/>
                <w:szCs w:val="24"/>
                <w:highlight w:val="none"/>
                <w:lang w:val="en-US" w:eastAsia="zh-CN"/>
              </w:rPr>
              <w:t>鸡东县食品安全事故应急预案的通知（鸡政办规〔2023〕6号）</w:t>
            </w:r>
          </w:p>
        </w:tc>
      </w:tr>
      <w:tr w14:paraId="7D40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784" w:type="dxa"/>
            <w:vAlign w:val="center"/>
          </w:tcPr>
          <w:p w14:paraId="1104F3B2">
            <w:pPr>
              <w:autoSpaceDE w:val="0"/>
              <w:autoSpaceDN w:val="0"/>
              <w:adjustRightIn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39</w:t>
            </w:r>
          </w:p>
        </w:tc>
        <w:tc>
          <w:tcPr>
            <w:tcW w:w="13832" w:type="dxa"/>
            <w:vAlign w:val="center"/>
          </w:tcPr>
          <w:tbl>
            <w:tblPr>
              <w:tblStyle w:val="9"/>
              <w:tblW w:w="18864" w:type="dxa"/>
              <w:tblInd w:w="-60" w:type="dxa"/>
              <w:tblBorders>
                <w:top w:val="none" w:color="auto" w:sz="0" w:space="0"/>
                <w:left w:val="none" w:color="auto" w:sz="0" w:space="0"/>
                <w:bottom w:val="single" w:color="D6D6D6" w:sz="4"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8864"/>
            </w:tblGrid>
            <w:tr w14:paraId="4B85DF27">
              <w:tblPrEx>
                <w:tblBorders>
                  <w:top w:val="none" w:color="auto" w:sz="0" w:space="0"/>
                  <w:left w:val="none" w:color="auto" w:sz="0" w:space="0"/>
                  <w:bottom w:val="single" w:color="D6D6D6" w:sz="4"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8864" w:type="dxa"/>
                  <w:shd w:val="clear" w:color="auto" w:fill="FFFFFF"/>
                  <w:tcMar>
                    <w:top w:w="240" w:type="dxa"/>
                    <w:left w:w="60" w:type="dxa"/>
                    <w:bottom w:w="240" w:type="dxa"/>
                    <w:right w:w="60" w:type="dxa"/>
                  </w:tcMar>
                  <w:vAlign w:val="center"/>
                </w:tcPr>
                <w:p w14:paraId="07EA0C00">
                  <w:pPr>
                    <w:autoSpaceDE w:val="0"/>
                    <w:autoSpaceDN w:val="0"/>
                    <w:adjustRightInd w:val="0"/>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lang w:val="en-US" w:eastAsia="zh-CN"/>
                    </w:rPr>
                    <w:t>鸡东县人民政府办公室关于印发</w:t>
                  </w:r>
                  <w:r>
                    <w:rPr>
                      <w:rFonts w:hint="eastAsia" w:ascii="仿宋" w:hAnsi="仿宋" w:eastAsia="仿宋" w:cs="仿宋"/>
                      <w:kern w:val="0"/>
                      <w:sz w:val="24"/>
                      <w:szCs w:val="24"/>
                      <w:highlight w:val="none"/>
                      <w:lang w:val="en-US" w:eastAsia="zh-CN"/>
                    </w:rPr>
                    <w:fldChar w:fldCharType="begin"/>
                  </w:r>
                  <w:r>
                    <w:rPr>
                      <w:rFonts w:hint="eastAsia" w:ascii="仿宋" w:hAnsi="仿宋" w:eastAsia="仿宋" w:cs="仿宋"/>
                      <w:kern w:val="0"/>
                      <w:sz w:val="24"/>
                      <w:szCs w:val="24"/>
                      <w:highlight w:val="none"/>
                      <w:lang w:val="en-US" w:eastAsia="zh-CN"/>
                    </w:rPr>
                    <w:instrText xml:space="preserve"> HYPERLINK "http://www.jidong.gov.cn/jdx/93ee4bed36c54f55819d8f860500f176/202401/c06_285848.shtml" \t "http://www.jidong.gov.cn/jdx/eb9dbd8482ff4021a0f38de212421d6e/_blank" </w:instrText>
                  </w:r>
                  <w:r>
                    <w:rPr>
                      <w:rFonts w:hint="eastAsia" w:ascii="仿宋" w:hAnsi="仿宋" w:eastAsia="仿宋" w:cs="仿宋"/>
                      <w:kern w:val="0"/>
                      <w:sz w:val="24"/>
                      <w:szCs w:val="24"/>
                      <w:highlight w:val="none"/>
                      <w:lang w:val="en-US" w:eastAsia="zh-CN"/>
                    </w:rPr>
                    <w:fldChar w:fldCharType="separate"/>
                  </w:r>
                  <w:r>
                    <w:rPr>
                      <w:rFonts w:hint="eastAsia" w:ascii="仿宋" w:hAnsi="仿宋" w:eastAsia="仿宋" w:cs="仿宋"/>
                      <w:kern w:val="0"/>
                      <w:sz w:val="24"/>
                      <w:szCs w:val="24"/>
                      <w:highlight w:val="none"/>
                      <w:lang w:val="en-US" w:eastAsia="zh-CN"/>
                    </w:rPr>
                    <w:t>鸡东县加快推进农产品加工业高质量发展三年行动方案</w:t>
                  </w:r>
                </w:p>
                <w:p w14:paraId="5B73B8E3">
                  <w:pPr>
                    <w:autoSpaceDE w:val="0"/>
                    <w:autoSpaceDN w:val="0"/>
                    <w:adjustRightInd w:val="0"/>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（2023—2025年）</w:t>
                  </w:r>
                  <w:r>
                    <w:rPr>
                      <w:rFonts w:hint="eastAsia" w:ascii="仿宋" w:hAnsi="仿宋" w:eastAsia="仿宋" w:cs="仿宋"/>
                      <w:kern w:val="0"/>
                      <w:sz w:val="24"/>
                      <w:szCs w:val="24"/>
                      <w:highlight w:val="none"/>
                      <w:lang w:val="en-US" w:eastAsia="zh-CN"/>
                    </w:rPr>
                    <w:fldChar w:fldCharType="end"/>
                  </w:r>
                  <w:r>
                    <w:rPr>
                      <w:rFonts w:hint="eastAsia" w:ascii="仿宋" w:hAnsi="仿宋" w:eastAsia="仿宋" w:cs="仿宋"/>
                      <w:kern w:val="0"/>
                      <w:sz w:val="24"/>
                      <w:szCs w:val="24"/>
                      <w:highlight w:val="none"/>
                      <w:lang w:val="en-US" w:eastAsia="zh-CN"/>
                    </w:rPr>
                    <w:t>的通知（鸡政办规〔2024〕1号）</w:t>
                  </w:r>
                </w:p>
              </w:tc>
            </w:tr>
          </w:tbl>
          <w:p w14:paraId="0E2853DA">
            <w:pPr>
              <w:autoSpaceDE w:val="0"/>
              <w:autoSpaceDN w:val="0"/>
              <w:adjustRightInd w:val="0"/>
              <w:jc w:val="both"/>
              <w:rPr>
                <w:rFonts w:hint="eastAsia" w:ascii="仿宋" w:hAnsi="仿宋" w:eastAsia="仿宋" w:cs="仿宋"/>
                <w:kern w:val="0"/>
                <w:sz w:val="24"/>
                <w:szCs w:val="24"/>
                <w:lang w:val="en-US" w:eastAsia="zh-CN"/>
              </w:rPr>
            </w:pPr>
          </w:p>
        </w:tc>
      </w:tr>
      <w:tr w14:paraId="41CB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84" w:type="dxa"/>
            <w:vAlign w:val="center"/>
          </w:tcPr>
          <w:p w14:paraId="3B44807D">
            <w:pPr>
              <w:autoSpaceDE w:val="0"/>
              <w:autoSpaceDN w:val="0"/>
              <w:adjustRightIn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40</w:t>
            </w:r>
          </w:p>
        </w:tc>
        <w:tc>
          <w:tcPr>
            <w:tcW w:w="13832" w:type="dxa"/>
            <w:vAlign w:val="center"/>
          </w:tcPr>
          <w:p w14:paraId="374218F5">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鸡东县人民政府办公室关于印发《鸡东县重污染天气应急预案》的通知(鸡政办规〔2024〕2号)</w:t>
            </w:r>
          </w:p>
        </w:tc>
      </w:tr>
      <w:tr w14:paraId="5426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784" w:type="dxa"/>
            <w:vAlign w:val="center"/>
          </w:tcPr>
          <w:p w14:paraId="61FC5F2B">
            <w:pPr>
              <w:autoSpaceDE w:val="0"/>
              <w:autoSpaceDN w:val="0"/>
              <w:adjustRightInd w:val="0"/>
              <w:jc w:val="center"/>
              <w:rPr>
                <w:rFonts w:hint="default"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41</w:t>
            </w:r>
          </w:p>
        </w:tc>
        <w:tc>
          <w:tcPr>
            <w:tcW w:w="13832" w:type="dxa"/>
            <w:vAlign w:val="center"/>
          </w:tcPr>
          <w:p w14:paraId="65261186">
            <w:pPr>
              <w:autoSpaceDE w:val="0"/>
              <w:autoSpaceDN w:val="0"/>
              <w:adjustRightInd w:val="0"/>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lang w:val="en-US" w:eastAsia="zh-CN"/>
              </w:rPr>
              <w:t>鸡东县人民政府办公室关于印发《鸡东县突发环境事件应急预案》的通知(鸡政办规〔2024〕3号)</w:t>
            </w:r>
          </w:p>
        </w:tc>
      </w:tr>
      <w:tr w14:paraId="1E468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784" w:type="dxa"/>
            <w:vAlign w:val="center"/>
          </w:tcPr>
          <w:p w14:paraId="28E84530">
            <w:pPr>
              <w:autoSpaceDE w:val="0"/>
              <w:autoSpaceDN w:val="0"/>
              <w:adjustRightInd w:val="0"/>
              <w:jc w:val="center"/>
              <w:rPr>
                <w:rFonts w:hint="default"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42</w:t>
            </w:r>
          </w:p>
        </w:tc>
        <w:tc>
          <w:tcPr>
            <w:tcW w:w="13832" w:type="dxa"/>
            <w:vAlign w:val="center"/>
          </w:tcPr>
          <w:p w14:paraId="36B3BB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right="0" w:firstLine="0"/>
              <w:jc w:val="left"/>
              <w:rPr>
                <w:rFonts w:hint="eastAsia" w:ascii="仿宋" w:hAnsi="仿宋" w:eastAsia="仿宋" w:cs="仿宋"/>
                <w:kern w:val="0"/>
                <w:sz w:val="24"/>
                <w:szCs w:val="24"/>
                <w:lang w:val="en-US" w:eastAsia="zh-CN"/>
              </w:rPr>
            </w:pPr>
            <w:r>
              <w:rPr>
                <w:rFonts w:hint="eastAsia" w:ascii="仿宋" w:hAnsi="仿宋" w:eastAsia="仿宋" w:cs="仿宋"/>
                <w:b w:val="0"/>
                <w:bCs w:val="0"/>
                <w:kern w:val="0"/>
                <w:sz w:val="24"/>
                <w:szCs w:val="24"/>
                <w:lang w:val="en-US" w:eastAsia="zh-CN" w:bidi="ar-SA"/>
              </w:rPr>
              <w:t>鸡东县人民政府办公室关于印发《 鸡东县市场价格异常波动应急预案》的通知(鸡政办规〔2024</w:t>
            </w:r>
            <w:r>
              <w:rPr>
                <w:rFonts w:hint="eastAsia" w:ascii="仿宋" w:hAnsi="仿宋" w:eastAsia="仿宋" w:cs="仿宋"/>
                <w:kern w:val="0"/>
                <w:sz w:val="24"/>
                <w:szCs w:val="24"/>
                <w:lang w:val="en-US" w:eastAsia="zh-CN"/>
              </w:rPr>
              <w:t>〕</w:t>
            </w:r>
            <w:r>
              <w:rPr>
                <w:rFonts w:hint="eastAsia" w:ascii="仿宋" w:hAnsi="仿宋" w:eastAsia="仿宋" w:cs="仿宋"/>
                <w:b w:val="0"/>
                <w:bCs w:val="0"/>
                <w:kern w:val="0"/>
                <w:sz w:val="24"/>
                <w:szCs w:val="24"/>
                <w:lang w:val="en-US" w:eastAsia="zh-CN" w:bidi="ar-SA"/>
              </w:rPr>
              <w:t>4号)</w:t>
            </w:r>
          </w:p>
        </w:tc>
      </w:tr>
    </w:tbl>
    <w:p w14:paraId="51F37098">
      <w:pPr>
        <w:jc w:val="center"/>
        <w:rPr>
          <w:rFonts w:hint="eastAsia" w:cs="黑体" w:asciiTheme="majorEastAsia" w:hAnsiTheme="majorEastAsia" w:eastAsiaTheme="majorEastAsia"/>
          <w:b/>
          <w:sz w:val="44"/>
          <w:szCs w:val="44"/>
        </w:rPr>
      </w:pPr>
    </w:p>
    <w:p w14:paraId="60E2B8AF">
      <w:pPr>
        <w:spacing w:beforeLines="50"/>
      </w:pPr>
    </w:p>
    <w:sectPr>
      <w:headerReference r:id="rId3" w:type="default"/>
      <w:footerReference r:id="rId4" w:type="default"/>
      <w:pgSz w:w="16838" w:h="11906" w:orient="landscape"/>
      <w:pgMar w:top="1247" w:right="1021" w:bottom="1134" w:left="1247" w:header="851" w:footer="992" w:gutter="0"/>
      <w:cols w:space="720" w:num="1"/>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1A15C">
    <w:pPr>
      <w:pStyle w:val="6"/>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16D77D6">
                          <w:pPr>
                            <w:pStyle w:val="6"/>
                            <w:rPr>
                              <w:rFonts w:ascii="宋体" w:hAnsi="宋体" w:cs="宋体"/>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116D77D6">
                    <w:pPr>
                      <w:pStyle w:val="6"/>
                      <w:rPr>
                        <w:rFonts w:ascii="宋体" w:hAnsi="宋体" w:cs="宋体"/>
                        <w:sz w:val="28"/>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4B1B8">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zNDAyZTkzZGFmMTJiMGY1N2MzOWY0NzZlMWU0MGEifQ=="/>
  </w:docVars>
  <w:rsids>
    <w:rsidRoot w:val="4A1947CF"/>
    <w:rsid w:val="00010CA2"/>
    <w:rsid w:val="000D29B8"/>
    <w:rsid w:val="00103CC8"/>
    <w:rsid w:val="00114E2A"/>
    <w:rsid w:val="001768B1"/>
    <w:rsid w:val="001B4842"/>
    <w:rsid w:val="002A56D3"/>
    <w:rsid w:val="003269CE"/>
    <w:rsid w:val="00370107"/>
    <w:rsid w:val="003C1713"/>
    <w:rsid w:val="00420BFA"/>
    <w:rsid w:val="00675834"/>
    <w:rsid w:val="006F2C34"/>
    <w:rsid w:val="007D33E4"/>
    <w:rsid w:val="008B75EE"/>
    <w:rsid w:val="009103A3"/>
    <w:rsid w:val="00921F00"/>
    <w:rsid w:val="009E2A6D"/>
    <w:rsid w:val="00B90DB0"/>
    <w:rsid w:val="00D108A9"/>
    <w:rsid w:val="00F40C95"/>
    <w:rsid w:val="00FD7582"/>
    <w:rsid w:val="01553BA0"/>
    <w:rsid w:val="023625B0"/>
    <w:rsid w:val="02E2760F"/>
    <w:rsid w:val="04521626"/>
    <w:rsid w:val="04B7134B"/>
    <w:rsid w:val="04D70A40"/>
    <w:rsid w:val="050D67BA"/>
    <w:rsid w:val="05277080"/>
    <w:rsid w:val="053F1FFE"/>
    <w:rsid w:val="05760A7A"/>
    <w:rsid w:val="08B75253"/>
    <w:rsid w:val="0AA65F1B"/>
    <w:rsid w:val="0B9050A4"/>
    <w:rsid w:val="0C605818"/>
    <w:rsid w:val="0D3861DB"/>
    <w:rsid w:val="0E75574D"/>
    <w:rsid w:val="0F6925D8"/>
    <w:rsid w:val="0FF17F33"/>
    <w:rsid w:val="10AB5ACF"/>
    <w:rsid w:val="10B1793D"/>
    <w:rsid w:val="110B7786"/>
    <w:rsid w:val="11AA3C64"/>
    <w:rsid w:val="122356AC"/>
    <w:rsid w:val="13464B85"/>
    <w:rsid w:val="13CE750E"/>
    <w:rsid w:val="16B449BE"/>
    <w:rsid w:val="18C87DAE"/>
    <w:rsid w:val="18E55CEF"/>
    <w:rsid w:val="19457086"/>
    <w:rsid w:val="19536AB8"/>
    <w:rsid w:val="198F7168"/>
    <w:rsid w:val="1A243D0E"/>
    <w:rsid w:val="1C3515C9"/>
    <w:rsid w:val="1D1B764B"/>
    <w:rsid w:val="1D9B6CA0"/>
    <w:rsid w:val="1DA75A0A"/>
    <w:rsid w:val="1F1B6BC5"/>
    <w:rsid w:val="1FBE0F24"/>
    <w:rsid w:val="200C3221"/>
    <w:rsid w:val="20A07065"/>
    <w:rsid w:val="23944D6C"/>
    <w:rsid w:val="23CC074A"/>
    <w:rsid w:val="24791B67"/>
    <w:rsid w:val="24971117"/>
    <w:rsid w:val="256065E1"/>
    <w:rsid w:val="259B76C0"/>
    <w:rsid w:val="26133E87"/>
    <w:rsid w:val="26665E8F"/>
    <w:rsid w:val="26900ED2"/>
    <w:rsid w:val="26982299"/>
    <w:rsid w:val="275E0626"/>
    <w:rsid w:val="287B1CF7"/>
    <w:rsid w:val="295700EE"/>
    <w:rsid w:val="2C4A407F"/>
    <w:rsid w:val="2D422BA9"/>
    <w:rsid w:val="2D721498"/>
    <w:rsid w:val="2DED4667"/>
    <w:rsid w:val="2EE2039D"/>
    <w:rsid w:val="2EE56DFD"/>
    <w:rsid w:val="305D372C"/>
    <w:rsid w:val="30D07F29"/>
    <w:rsid w:val="315D5FCE"/>
    <w:rsid w:val="32190EBE"/>
    <w:rsid w:val="32B310BD"/>
    <w:rsid w:val="32F2354C"/>
    <w:rsid w:val="33FA13D4"/>
    <w:rsid w:val="34D91E60"/>
    <w:rsid w:val="35160A1A"/>
    <w:rsid w:val="35900570"/>
    <w:rsid w:val="36286165"/>
    <w:rsid w:val="362E5AF0"/>
    <w:rsid w:val="373F4A34"/>
    <w:rsid w:val="3768091C"/>
    <w:rsid w:val="37874027"/>
    <w:rsid w:val="37A8535D"/>
    <w:rsid w:val="389B146D"/>
    <w:rsid w:val="38B36B14"/>
    <w:rsid w:val="39867D06"/>
    <w:rsid w:val="3A3C199E"/>
    <w:rsid w:val="3AE55458"/>
    <w:rsid w:val="3CA54C96"/>
    <w:rsid w:val="40A4663B"/>
    <w:rsid w:val="40E97A0E"/>
    <w:rsid w:val="412A6279"/>
    <w:rsid w:val="42F951EF"/>
    <w:rsid w:val="43A16902"/>
    <w:rsid w:val="440D7267"/>
    <w:rsid w:val="450F48DA"/>
    <w:rsid w:val="47FD3CA8"/>
    <w:rsid w:val="49935043"/>
    <w:rsid w:val="49C1268F"/>
    <w:rsid w:val="4A1947CF"/>
    <w:rsid w:val="4A65539B"/>
    <w:rsid w:val="4A85074F"/>
    <w:rsid w:val="4AD77C59"/>
    <w:rsid w:val="4C085DCC"/>
    <w:rsid w:val="4DB1212C"/>
    <w:rsid w:val="4E834E5B"/>
    <w:rsid w:val="503B1FAE"/>
    <w:rsid w:val="50C85095"/>
    <w:rsid w:val="515A6B65"/>
    <w:rsid w:val="51910362"/>
    <w:rsid w:val="51A105FC"/>
    <w:rsid w:val="51AE1E90"/>
    <w:rsid w:val="520E3017"/>
    <w:rsid w:val="52223D31"/>
    <w:rsid w:val="53D65C80"/>
    <w:rsid w:val="54AD4386"/>
    <w:rsid w:val="552733C1"/>
    <w:rsid w:val="5567225F"/>
    <w:rsid w:val="58B9329D"/>
    <w:rsid w:val="59277154"/>
    <w:rsid w:val="593F47FB"/>
    <w:rsid w:val="598361E9"/>
    <w:rsid w:val="59965209"/>
    <w:rsid w:val="5AC05287"/>
    <w:rsid w:val="5B0F6FF4"/>
    <w:rsid w:val="5B501C5C"/>
    <w:rsid w:val="5B607CF8"/>
    <w:rsid w:val="5BF5020A"/>
    <w:rsid w:val="5CB97030"/>
    <w:rsid w:val="5CFD00A4"/>
    <w:rsid w:val="5D2972E4"/>
    <w:rsid w:val="5D3978EF"/>
    <w:rsid w:val="5DC03E15"/>
    <w:rsid w:val="5E2977F0"/>
    <w:rsid w:val="5E425832"/>
    <w:rsid w:val="5ED13E1C"/>
    <w:rsid w:val="5EFFD599"/>
    <w:rsid w:val="5FFC3909"/>
    <w:rsid w:val="60A93A22"/>
    <w:rsid w:val="611E4CE6"/>
    <w:rsid w:val="612C22CB"/>
    <w:rsid w:val="617E55A9"/>
    <w:rsid w:val="61E93BF8"/>
    <w:rsid w:val="623755C6"/>
    <w:rsid w:val="62544ECA"/>
    <w:rsid w:val="63CB474D"/>
    <w:rsid w:val="63DF4869"/>
    <w:rsid w:val="64114CB8"/>
    <w:rsid w:val="65E42C9B"/>
    <w:rsid w:val="684756A2"/>
    <w:rsid w:val="69F56662"/>
    <w:rsid w:val="69FC52A3"/>
    <w:rsid w:val="6A4E051F"/>
    <w:rsid w:val="6ABD3204"/>
    <w:rsid w:val="6AFD7857"/>
    <w:rsid w:val="6D8668BF"/>
    <w:rsid w:val="6E32225B"/>
    <w:rsid w:val="6ED81D74"/>
    <w:rsid w:val="709B79D1"/>
    <w:rsid w:val="70A42CDA"/>
    <w:rsid w:val="70D637F2"/>
    <w:rsid w:val="7203016C"/>
    <w:rsid w:val="74173F0C"/>
    <w:rsid w:val="75212267"/>
    <w:rsid w:val="75681F2D"/>
    <w:rsid w:val="75F009D0"/>
    <w:rsid w:val="76882384"/>
    <w:rsid w:val="779A56C5"/>
    <w:rsid w:val="78B31A15"/>
    <w:rsid w:val="7A924E3E"/>
    <w:rsid w:val="7AB4245F"/>
    <w:rsid w:val="7DA676BA"/>
    <w:rsid w:val="7DB31AC7"/>
    <w:rsid w:val="7DE34815"/>
    <w:rsid w:val="8DDE3A40"/>
    <w:rsid w:val="F6FFAD7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4">
    <w:name w:val="Salutation"/>
    <w:basedOn w:val="1"/>
    <w:next w:val="1"/>
    <w:unhideWhenUsed/>
    <w:qFormat/>
    <w:uiPriority w:val="99"/>
    <w:rPr>
      <w:rFonts w:eastAsia="仿宋_GB2312"/>
      <w:sz w:val="32"/>
    </w:rPr>
  </w:style>
  <w:style w:type="paragraph" w:styleId="5">
    <w:name w:val="Body Text Indent"/>
    <w:basedOn w:val="1"/>
    <w:autoRedefine/>
    <w:qFormat/>
    <w:uiPriority w:val="0"/>
    <w:pPr>
      <w:ind w:firstLine="560" w:firstLineChars="200"/>
    </w:pPr>
    <w:rPr>
      <w:sz w:val="28"/>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rPr>
  </w:style>
  <w:style w:type="paragraph" w:styleId="8">
    <w:name w:val="Body Text First Indent 2"/>
    <w:basedOn w:val="5"/>
    <w:autoRedefine/>
    <w:qFormat/>
    <w:uiPriority w:val="0"/>
    <w:pPr>
      <w:ind w:firstLine="420"/>
    </w:pPr>
  </w:style>
  <w:style w:type="table" w:styleId="10">
    <w:name w:val="Table Grid"/>
    <w:basedOn w:val="9"/>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autoRedefine/>
    <w:qFormat/>
    <w:uiPriority w:val="0"/>
  </w:style>
  <w:style w:type="character" w:styleId="13">
    <w:name w:val="Hyperlink"/>
    <w:basedOn w:val="11"/>
    <w:autoRedefine/>
    <w:qFormat/>
    <w:uiPriority w:val="0"/>
    <w:rPr>
      <w:color w:val="0000FF"/>
      <w:u w:val="none"/>
    </w:rPr>
  </w:style>
  <w:style w:type="paragraph" w:customStyle="1" w:styleId="14">
    <w:name w:val="Char1 Char Char1 Char"/>
    <w:basedOn w:val="1"/>
    <w:autoRedefine/>
    <w:qFormat/>
    <w:uiPriority w:val="0"/>
    <w:pPr>
      <w:widowControl/>
      <w:spacing w:after="160" w:line="240" w:lineRule="exact"/>
      <w:jc w:val="left"/>
    </w:pPr>
  </w:style>
  <w:style w:type="paragraph" w:customStyle="1" w:styleId="15">
    <w:name w:val="正文1"/>
    <w:autoRedefine/>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2213</Words>
  <Characters>2464</Characters>
  <Lines>37</Lines>
  <Paragraphs>10</Paragraphs>
  <TotalTime>22</TotalTime>
  <ScaleCrop>false</ScaleCrop>
  <LinksUpToDate>false</LinksUpToDate>
  <CharactersWithSpaces>2469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2018-07-11T23:11:00Z</dcterms:created>
  <dc:creator>d</dc:creator>
  <cp:lastModifiedBy>韩殿龙</cp:lastModifiedBy>
  <cp:lastPrinted>2023-12-12T07:27:00Z</cp:lastPrinted>
  <dcterms:modified xsi:type="dcterms:W3CDTF">2024-09-02T06:36:12Z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CEA67B0E09A0409CA69AA624D3FA1325_13</vt:lpwstr>
  </property>
</Properties>
</file>