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lang w:val="en-US" w:eastAsia="zh-CN"/>
        </w:rPr>
      </w:pPr>
      <w:bookmarkStart w:id="0" w:name="_GoBack"/>
      <w:r>
        <w:rPr>
          <w:rFonts w:hint="eastAsia"/>
          <w:color w:val="auto"/>
          <w:sz w:val="44"/>
          <w:szCs w:val="44"/>
          <w:lang w:val="en-US" w:eastAsia="zh-CN"/>
        </w:rPr>
        <w:t>鸡东县天福缘廉租房抓阄规则</w:t>
      </w:r>
    </w:p>
    <w:bookmarkEnd w:id="0"/>
    <w:p>
      <w:pPr>
        <w:rPr>
          <w:rFonts w:hint="eastAsia"/>
          <w:color w:val="auto"/>
          <w:sz w:val="44"/>
          <w:szCs w:val="44"/>
          <w:lang w:val="en-US" w:eastAsia="zh-CN"/>
        </w:rPr>
      </w:pPr>
    </w:p>
    <w:p>
      <w:pPr>
        <w:ind w:firstLine="640"/>
        <w:rPr>
          <w:rFonts w:hint="default"/>
          <w:color w:val="auto"/>
          <w:sz w:val="32"/>
          <w:szCs w:val="32"/>
          <w:lang w:val="en-US" w:eastAsia="zh-CN"/>
        </w:rPr>
      </w:pPr>
      <w:r>
        <w:rPr>
          <w:rFonts w:hint="eastAsia"/>
          <w:color w:val="auto"/>
          <w:sz w:val="32"/>
          <w:szCs w:val="32"/>
          <w:lang w:val="en-US" w:eastAsia="zh-CN"/>
        </w:rPr>
        <w:t>1、2025年9月17日 上午9点、在鸡东县房屋征收与补偿中心三楼开始抓阄，室内设有全程录像，此录像由住建局保障办刻碟后留存一份，公证处留存一份。</w:t>
      </w:r>
    </w:p>
    <w:p>
      <w:pPr>
        <w:ind w:firstLine="640"/>
        <w:rPr>
          <w:rFonts w:hint="default"/>
          <w:color w:val="auto"/>
          <w:sz w:val="32"/>
          <w:szCs w:val="32"/>
          <w:lang w:val="en-US" w:eastAsia="zh-CN"/>
        </w:rPr>
      </w:pPr>
      <w:r>
        <w:rPr>
          <w:rFonts w:hint="eastAsia"/>
          <w:color w:val="auto"/>
          <w:sz w:val="32"/>
          <w:szCs w:val="32"/>
          <w:lang w:val="en-US" w:eastAsia="zh-CN"/>
        </w:rPr>
        <w:t>2、本次活动监督单位及人员</w:t>
      </w:r>
    </w:p>
    <w:p>
      <w:pPr>
        <w:ind w:firstLine="640"/>
        <w:rPr>
          <w:rFonts w:hint="eastAsia"/>
          <w:color w:val="auto"/>
          <w:sz w:val="32"/>
          <w:szCs w:val="32"/>
          <w:lang w:val="en-US" w:eastAsia="zh-CN"/>
        </w:rPr>
      </w:pPr>
      <w:r>
        <w:rPr>
          <w:rFonts w:hint="eastAsia"/>
          <w:color w:val="auto"/>
          <w:sz w:val="32"/>
          <w:szCs w:val="32"/>
          <w:lang w:val="en-US" w:eastAsia="zh-CN"/>
        </w:rPr>
        <w:t>社      区：郎雪薇</w:t>
      </w:r>
    </w:p>
    <w:p>
      <w:pPr>
        <w:ind w:firstLine="640"/>
        <w:rPr>
          <w:rFonts w:hint="eastAsia"/>
          <w:color w:val="auto"/>
          <w:sz w:val="32"/>
          <w:szCs w:val="32"/>
          <w:lang w:val="en-US" w:eastAsia="zh-CN"/>
        </w:rPr>
      </w:pPr>
      <w:r>
        <w:rPr>
          <w:rFonts w:hint="eastAsia"/>
          <w:color w:val="auto"/>
          <w:sz w:val="32"/>
          <w:szCs w:val="32"/>
          <w:lang w:val="en-US" w:eastAsia="zh-CN"/>
        </w:rPr>
        <w:t>公证处二人：刘鸿雁、梁  佶</w:t>
      </w:r>
    </w:p>
    <w:p>
      <w:pPr>
        <w:numPr>
          <w:ilvl w:val="0"/>
          <w:numId w:val="1"/>
        </w:numPr>
        <w:ind w:firstLine="640"/>
        <w:rPr>
          <w:rFonts w:hint="eastAsia"/>
          <w:color w:val="auto"/>
          <w:sz w:val="32"/>
          <w:szCs w:val="32"/>
          <w:lang w:val="en-US" w:eastAsia="zh-CN"/>
        </w:rPr>
      </w:pPr>
      <w:r>
        <w:rPr>
          <w:rFonts w:hint="eastAsia"/>
          <w:color w:val="auto"/>
          <w:sz w:val="32"/>
          <w:szCs w:val="32"/>
          <w:lang w:val="en-US" w:eastAsia="zh-CN"/>
        </w:rPr>
        <w:t>本次活动第一项申请人第一次抓阄，先抓顺序号，第二次抓阄，抓房源号，本次抓阄设有空阄。</w:t>
      </w:r>
    </w:p>
    <w:p>
      <w:pPr>
        <w:numPr>
          <w:ilvl w:val="0"/>
          <w:numId w:val="1"/>
        </w:numPr>
        <w:ind w:firstLine="640"/>
        <w:rPr>
          <w:rFonts w:hint="default"/>
          <w:color w:val="auto"/>
          <w:sz w:val="32"/>
          <w:szCs w:val="32"/>
          <w:lang w:val="en-US" w:eastAsia="zh-CN"/>
        </w:rPr>
      </w:pPr>
      <w:r>
        <w:rPr>
          <w:rFonts w:hint="eastAsia"/>
          <w:color w:val="auto"/>
          <w:sz w:val="32"/>
          <w:szCs w:val="32"/>
          <w:lang w:val="en-US" w:eastAsia="zh-CN"/>
        </w:rPr>
        <w:t>参加抓阄的申请人本人需携带身份证原件经工作人员核验后参加抓阄。</w:t>
      </w:r>
    </w:p>
    <w:p>
      <w:pPr>
        <w:numPr>
          <w:ilvl w:val="0"/>
          <w:numId w:val="1"/>
        </w:numPr>
        <w:ind w:firstLine="640"/>
        <w:rPr>
          <w:rFonts w:hint="default"/>
          <w:color w:val="auto"/>
          <w:sz w:val="32"/>
          <w:szCs w:val="32"/>
          <w:lang w:val="en-US" w:eastAsia="zh-CN"/>
        </w:rPr>
      </w:pPr>
      <w:r>
        <w:rPr>
          <w:rFonts w:hint="eastAsia"/>
          <w:color w:val="auto"/>
          <w:sz w:val="32"/>
          <w:szCs w:val="32"/>
          <w:lang w:val="en-US" w:eastAsia="zh-CN"/>
        </w:rPr>
        <w:t>本次抓阄主要是东市场人防家属楼旁边天福缘廉租房。</w:t>
      </w:r>
    </w:p>
    <w:p>
      <w:pPr>
        <w:numPr>
          <w:ilvl w:val="0"/>
          <w:numId w:val="1"/>
        </w:numPr>
        <w:ind w:firstLine="640"/>
        <w:rPr>
          <w:rFonts w:hint="default"/>
          <w:color w:val="auto"/>
          <w:sz w:val="32"/>
          <w:szCs w:val="32"/>
          <w:lang w:val="en-US" w:eastAsia="zh-CN"/>
        </w:rPr>
      </w:pPr>
      <w:r>
        <w:rPr>
          <w:rFonts w:hint="eastAsia"/>
          <w:color w:val="auto"/>
          <w:sz w:val="32"/>
          <w:szCs w:val="32"/>
          <w:lang w:val="en-US" w:eastAsia="zh-CN"/>
        </w:rPr>
        <w:t>抓出房源后由公证处现场监督公证登记后马上离开抓阄现场。</w:t>
      </w:r>
    </w:p>
    <w:p>
      <w:pPr>
        <w:numPr>
          <w:ilvl w:val="0"/>
          <w:numId w:val="1"/>
        </w:numPr>
        <w:ind w:firstLine="640"/>
        <w:rPr>
          <w:rFonts w:hint="default"/>
          <w:color w:val="auto"/>
          <w:sz w:val="32"/>
          <w:szCs w:val="32"/>
          <w:lang w:val="en-US" w:eastAsia="zh-CN"/>
        </w:rPr>
      </w:pPr>
      <w:r>
        <w:rPr>
          <w:rFonts w:hint="eastAsia"/>
          <w:color w:val="auto"/>
          <w:sz w:val="32"/>
          <w:szCs w:val="32"/>
          <w:lang w:val="en-US" w:eastAsia="zh-CN"/>
        </w:rPr>
        <w:t>城管工作人员负责组织维护外面等候人员秩序，征收办工作人员负责维护现场秩序，每户进入现场2人。</w:t>
      </w:r>
    </w:p>
    <w:p>
      <w:pPr>
        <w:numPr>
          <w:ilvl w:val="0"/>
          <w:numId w:val="0"/>
        </w:numPr>
        <w:rPr>
          <w:rFonts w:hint="eastAsia"/>
          <w:color w:val="auto"/>
          <w:sz w:val="32"/>
          <w:szCs w:val="32"/>
          <w:lang w:val="en-US" w:eastAsia="zh-CN"/>
        </w:rPr>
      </w:pPr>
    </w:p>
    <w:p>
      <w:pPr>
        <w:numPr>
          <w:ilvl w:val="0"/>
          <w:numId w:val="0"/>
        </w:numPr>
        <w:jc w:val="right"/>
        <w:rPr>
          <w:rFonts w:hint="eastAsia"/>
          <w:color w:val="auto"/>
          <w:sz w:val="32"/>
          <w:szCs w:val="32"/>
          <w:lang w:val="en-US" w:eastAsia="zh-CN"/>
        </w:rPr>
      </w:pPr>
      <w:r>
        <w:rPr>
          <w:rFonts w:hint="eastAsia"/>
          <w:color w:val="auto"/>
          <w:sz w:val="32"/>
          <w:szCs w:val="32"/>
          <w:lang w:val="en-US" w:eastAsia="zh-CN"/>
        </w:rPr>
        <w:t>鸡东县住房和城乡建设局</w:t>
      </w:r>
    </w:p>
    <w:p>
      <w:pPr>
        <w:numPr>
          <w:ilvl w:val="0"/>
          <w:numId w:val="0"/>
        </w:numPr>
        <w:jc w:val="right"/>
        <w:rPr>
          <w:rFonts w:hint="default"/>
          <w:color w:val="auto"/>
          <w:sz w:val="32"/>
          <w:szCs w:val="32"/>
          <w:lang w:val="en-US" w:eastAsia="zh-CN"/>
        </w:rPr>
      </w:pPr>
      <w:r>
        <w:rPr>
          <w:rFonts w:hint="eastAsia"/>
          <w:color w:val="auto"/>
          <w:sz w:val="32"/>
          <w:szCs w:val="32"/>
          <w:lang w:val="en-US" w:eastAsia="zh-CN"/>
        </w:rPr>
        <w:t>2025年9月</w:t>
      </w:r>
      <w:r>
        <w:rPr>
          <w:rFonts w:hint="default"/>
          <w:color w:val="auto"/>
          <w:sz w:val="32"/>
          <w:szCs w:val="32"/>
          <w:lang w:val="en" w:eastAsia="zh-CN"/>
        </w:rPr>
        <w:t>11</w:t>
      </w:r>
      <w:r>
        <w:rPr>
          <w:rFonts w:hint="eastAsia"/>
          <w:color w:val="auto"/>
          <w:sz w:val="32"/>
          <w:szCs w:val="32"/>
          <w:lang w:val="en-US" w:eastAsia="zh-CN"/>
        </w:rPr>
        <w:t>日</w:t>
      </w:r>
    </w:p>
    <w:p>
      <w:pPr>
        <w:ind w:firstLine="640"/>
        <w:jc w:val="right"/>
        <w:rPr>
          <w:rFonts w:hint="default"/>
          <w:color w:val="auto"/>
          <w:sz w:val="32"/>
          <w:szCs w:val="32"/>
          <w:lang w:val="en-US" w:eastAsia="zh-CN"/>
        </w:rPr>
      </w:pPr>
    </w:p>
    <w:p>
      <w:pPr>
        <w:jc w:val="center"/>
        <w:rPr>
          <w:rFonts w:hint="eastAsia"/>
          <w:b w:val="0"/>
          <w:bCs w:val="0"/>
          <w:color w:val="auto"/>
          <w:sz w:val="44"/>
          <w:szCs w:val="44"/>
          <w:lang w:val="en-US" w:eastAsia="zh-CN"/>
        </w:rPr>
      </w:pPr>
      <w:r>
        <w:rPr>
          <w:rFonts w:hint="eastAsia"/>
          <w:b w:val="0"/>
          <w:bCs w:val="0"/>
          <w:color w:val="auto"/>
          <w:sz w:val="44"/>
          <w:szCs w:val="44"/>
          <w:lang w:val="en-US" w:eastAsia="zh-CN"/>
        </w:rPr>
        <w:t>鸡东县天福缘廉租房制阄规则</w:t>
      </w:r>
    </w:p>
    <w:p>
      <w:pPr>
        <w:rPr>
          <w:rFonts w:hint="eastAsia"/>
          <w:color w:val="auto"/>
          <w:sz w:val="32"/>
          <w:szCs w:val="32"/>
          <w:lang w:val="en-US" w:eastAsia="zh-CN"/>
        </w:rPr>
      </w:pPr>
    </w:p>
    <w:p>
      <w:pPr>
        <w:ind w:firstLine="640"/>
        <w:rPr>
          <w:rFonts w:hint="eastAsia"/>
          <w:color w:val="auto"/>
          <w:sz w:val="32"/>
          <w:szCs w:val="32"/>
          <w:lang w:val="en-US" w:eastAsia="zh-CN"/>
        </w:rPr>
      </w:pPr>
      <w:r>
        <w:rPr>
          <w:rFonts w:hint="eastAsia"/>
          <w:color w:val="auto"/>
          <w:sz w:val="32"/>
          <w:szCs w:val="32"/>
          <w:lang w:val="en-US" w:eastAsia="zh-CN"/>
        </w:rPr>
        <w:t>1、监督单位：社区</w:t>
      </w:r>
    </w:p>
    <w:p>
      <w:pPr>
        <w:ind w:firstLine="640"/>
        <w:rPr>
          <w:rFonts w:hint="eastAsia"/>
          <w:color w:val="auto"/>
          <w:sz w:val="32"/>
          <w:szCs w:val="32"/>
          <w:lang w:val="en-US" w:eastAsia="zh-CN"/>
        </w:rPr>
      </w:pPr>
      <w:r>
        <w:rPr>
          <w:rFonts w:hint="eastAsia"/>
          <w:color w:val="auto"/>
          <w:sz w:val="32"/>
          <w:szCs w:val="32"/>
          <w:lang w:val="en-US" w:eastAsia="zh-CN"/>
        </w:rPr>
        <w:t>2、公证单位：鸡东县公证处</w:t>
      </w:r>
    </w:p>
    <w:p>
      <w:pPr>
        <w:ind w:firstLine="640"/>
        <w:rPr>
          <w:rFonts w:hint="eastAsia"/>
          <w:color w:val="auto"/>
          <w:sz w:val="32"/>
          <w:szCs w:val="32"/>
          <w:lang w:val="en-US" w:eastAsia="zh-CN"/>
        </w:rPr>
      </w:pPr>
      <w:r>
        <w:rPr>
          <w:rFonts w:hint="eastAsia"/>
          <w:color w:val="auto"/>
          <w:sz w:val="32"/>
          <w:szCs w:val="32"/>
          <w:lang w:val="en-US" w:eastAsia="zh-CN"/>
        </w:rPr>
        <w:t>3、监督人员：公证处：刘鸿雁、梁  佶；社区：郎雪薇</w:t>
      </w:r>
    </w:p>
    <w:p>
      <w:pPr>
        <w:ind w:firstLine="640"/>
        <w:rPr>
          <w:rFonts w:hint="eastAsia"/>
          <w:color w:val="auto"/>
          <w:sz w:val="32"/>
          <w:szCs w:val="32"/>
          <w:lang w:val="en-US" w:eastAsia="zh-CN"/>
        </w:rPr>
      </w:pPr>
      <w:r>
        <w:rPr>
          <w:rFonts w:hint="eastAsia"/>
          <w:color w:val="auto"/>
          <w:sz w:val="32"/>
          <w:szCs w:val="32"/>
          <w:lang w:val="en-US" w:eastAsia="zh-CN"/>
        </w:rPr>
        <w:t>4、征收中心出4人，将已公示的房源套及空阄，在公证处确认后剪成细条，每个条中写明楼号、面积，然后装进乒乓球中，装进箱内。以上全程录像并刻碟保存。</w:t>
      </w:r>
    </w:p>
    <w:p>
      <w:pPr>
        <w:ind w:firstLine="640"/>
        <w:rPr>
          <w:rFonts w:hint="eastAsia"/>
          <w:color w:val="auto"/>
          <w:sz w:val="32"/>
          <w:szCs w:val="32"/>
          <w:lang w:val="en-US" w:eastAsia="zh-CN"/>
        </w:rPr>
      </w:pPr>
      <w:r>
        <w:rPr>
          <w:rFonts w:hint="eastAsia"/>
          <w:color w:val="auto"/>
          <w:sz w:val="32"/>
          <w:szCs w:val="32"/>
          <w:lang w:val="en-US" w:eastAsia="zh-CN"/>
        </w:rPr>
        <w:t>5、制阄后在监督单位监督的情况下，住建局保障办组组织申请人开始抓阄。</w:t>
      </w:r>
    </w:p>
    <w:p>
      <w:pPr>
        <w:rPr>
          <w:rFonts w:hint="eastAsia"/>
          <w:color w:val="auto"/>
          <w:sz w:val="32"/>
          <w:szCs w:val="32"/>
          <w:lang w:val="en-US" w:eastAsia="zh-CN"/>
        </w:rPr>
      </w:pPr>
    </w:p>
    <w:p>
      <w:pPr>
        <w:jc w:val="right"/>
        <w:rPr>
          <w:rFonts w:hint="eastAsia"/>
          <w:color w:val="auto"/>
          <w:sz w:val="32"/>
          <w:szCs w:val="32"/>
          <w:lang w:val="en-US" w:eastAsia="zh-CN"/>
        </w:rPr>
      </w:pPr>
      <w:r>
        <w:rPr>
          <w:rFonts w:hint="eastAsia"/>
          <w:color w:val="auto"/>
          <w:sz w:val="32"/>
          <w:szCs w:val="32"/>
          <w:lang w:val="en-US" w:eastAsia="zh-CN"/>
        </w:rPr>
        <w:t>鸡东县住房和城乡建设局</w:t>
      </w:r>
    </w:p>
    <w:p>
      <w:pPr>
        <w:jc w:val="right"/>
        <w:rPr>
          <w:rFonts w:hint="default"/>
          <w:color w:val="auto"/>
          <w:sz w:val="32"/>
          <w:szCs w:val="32"/>
          <w:lang w:val="en-US" w:eastAsia="zh-CN"/>
        </w:rPr>
      </w:pPr>
      <w:r>
        <w:rPr>
          <w:rFonts w:hint="eastAsia"/>
          <w:color w:val="auto"/>
          <w:sz w:val="32"/>
          <w:szCs w:val="32"/>
          <w:lang w:val="en-US" w:eastAsia="zh-CN"/>
        </w:rPr>
        <w:t>2025年9月</w:t>
      </w:r>
      <w:r>
        <w:rPr>
          <w:rFonts w:hint="default"/>
          <w:color w:val="auto"/>
          <w:sz w:val="32"/>
          <w:szCs w:val="32"/>
          <w:lang w:val="en" w:eastAsia="zh-CN"/>
        </w:rPr>
        <w:t>11</w:t>
      </w:r>
      <w:r>
        <w:rPr>
          <w:rFonts w:hint="eastAsia"/>
          <w:color w:val="auto"/>
          <w:sz w:val="32"/>
          <w:szCs w:val="32"/>
          <w:lang w:val="en-US" w:eastAsia="zh-CN"/>
        </w:rPr>
        <w:t>日</w:t>
      </w:r>
    </w:p>
    <w:p>
      <w:pPr>
        <w:ind w:firstLine="640"/>
        <w:rPr>
          <w:rFonts w:hint="default"/>
          <w:color w:val="auto"/>
          <w:sz w:val="32"/>
          <w:szCs w:val="32"/>
          <w:lang w:val="en-US" w:eastAsia="zh-CN"/>
        </w:rPr>
      </w:pPr>
    </w:p>
    <w:p>
      <w:pPr>
        <w:ind w:firstLine="640"/>
        <w:rPr>
          <w:rFonts w:hint="default"/>
          <w:color w:val="auto"/>
          <w:sz w:val="32"/>
          <w:szCs w:val="32"/>
          <w:lang w:val="en-US" w:eastAsia="zh-CN"/>
        </w:rPr>
      </w:pPr>
    </w:p>
    <w:p>
      <w:pPr>
        <w:ind w:firstLine="640"/>
        <w:rPr>
          <w:rFonts w:hint="default"/>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B0338"/>
    <w:multiLevelType w:val="singleLevel"/>
    <w:tmpl w:val="94CB033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1CB6"/>
    <w:rsid w:val="12E77F91"/>
    <w:rsid w:val="39491CB6"/>
    <w:rsid w:val="7F71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47</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2025-09-08T09:30:00Z</dcterms:created>
  <dc:creator>微信用户</dc:creator>
  <cp:lastModifiedBy>greatwall</cp:lastModifiedBy>
  <cp:lastPrinted>2025-09-08T10:11:00Z</cp:lastPrinted>
  <dcterms:modified xsi:type="dcterms:W3CDTF">2025-09-11T10:35:03Z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51FD9C15B3684223900DAF7B48DC555C_11</vt:lpwstr>
  </property>
  <property fmtid="{D5CDD505-2E9C-101B-9397-08002B2CF9AE}" pid="4" name="KSOTemplateDocerSaveRecord">
    <vt:lpwstr>eyJoZGlkIjoiZWExZjk5YzYxNTU1YjU3OThmMjVhODdjNjBjMjY5MDIiLCJ1c2VySWQiOiIxNjQ5OTk1NzczIn0=</vt:lpwstr>
  </property>
</Properties>
</file>